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A7" w:rsidRDefault="00A35FA7" w:rsidP="008C3CEE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-173355</wp:posOffset>
            </wp:positionV>
            <wp:extent cx="545465" cy="68199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A35FA7" w:rsidRDefault="00A35FA7" w:rsidP="00A35FA7">
      <w:pPr>
        <w:tabs>
          <w:tab w:val="left" w:pos="3516"/>
        </w:tabs>
        <w:ind w:right="65"/>
        <w:rPr>
          <w:b/>
          <w:color w:val="000000"/>
          <w:spacing w:val="-1"/>
        </w:rPr>
      </w:pPr>
    </w:p>
    <w:p w:rsidR="00A35FA7" w:rsidRDefault="00A35FA7" w:rsidP="007237CA">
      <w:pPr>
        <w:ind w:right="65"/>
        <w:rPr>
          <w:b/>
          <w:color w:val="000000"/>
          <w:spacing w:val="-1"/>
        </w:rPr>
      </w:pPr>
    </w:p>
    <w:p w:rsidR="00A35FA7" w:rsidRPr="007237CA" w:rsidRDefault="00A35FA7" w:rsidP="00A35FA7">
      <w:pPr>
        <w:pStyle w:val="a3"/>
        <w:jc w:val="center"/>
        <w:rPr>
          <w:b/>
          <w:szCs w:val="28"/>
        </w:rPr>
      </w:pPr>
      <w:r>
        <w:rPr>
          <w:b/>
          <w:sz w:val="24"/>
        </w:rPr>
        <w:t xml:space="preserve">   </w:t>
      </w:r>
      <w:r w:rsidRPr="007237CA">
        <w:rPr>
          <w:b/>
          <w:szCs w:val="28"/>
        </w:rPr>
        <w:t>СОВЕТ  ХАРЬКОВСКОГО  СЕЛЬСКОГО   ПОСЕЛЕНИЯ</w:t>
      </w:r>
    </w:p>
    <w:p w:rsidR="00A35FA7" w:rsidRPr="007237CA" w:rsidRDefault="00A35FA7" w:rsidP="00A35FA7">
      <w:pPr>
        <w:pStyle w:val="a3"/>
        <w:jc w:val="center"/>
        <w:rPr>
          <w:b/>
          <w:szCs w:val="28"/>
        </w:rPr>
      </w:pPr>
      <w:r w:rsidRPr="007237CA">
        <w:rPr>
          <w:b/>
          <w:szCs w:val="28"/>
        </w:rPr>
        <w:t>ЛАБИНСКОГО   РАЙОНА</w:t>
      </w:r>
    </w:p>
    <w:p w:rsidR="00A35FA7" w:rsidRDefault="00A35FA7" w:rsidP="00A35FA7">
      <w:pPr>
        <w:pStyle w:val="a3"/>
        <w:jc w:val="center"/>
        <w:rPr>
          <w:b/>
          <w:sz w:val="24"/>
        </w:rPr>
      </w:pPr>
      <w:r>
        <w:rPr>
          <w:b/>
          <w:sz w:val="24"/>
        </w:rPr>
        <w:t>(</w:t>
      </w:r>
      <w:r w:rsidR="00410541">
        <w:rPr>
          <w:b/>
          <w:sz w:val="24"/>
        </w:rPr>
        <w:t>четвертый</w:t>
      </w:r>
      <w:r>
        <w:rPr>
          <w:b/>
          <w:sz w:val="24"/>
        </w:rPr>
        <w:t xml:space="preserve"> созыв)</w:t>
      </w:r>
    </w:p>
    <w:p w:rsidR="00A35FA7" w:rsidRDefault="00A35FA7" w:rsidP="00A35FA7">
      <w:pPr>
        <w:pStyle w:val="a3"/>
        <w:jc w:val="left"/>
        <w:rPr>
          <w:sz w:val="24"/>
        </w:rPr>
      </w:pPr>
    </w:p>
    <w:p w:rsidR="00A35FA7" w:rsidRDefault="00A35FA7" w:rsidP="00A35FA7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35FA7" w:rsidRPr="007237CA" w:rsidRDefault="00A35FA7" w:rsidP="00A35FA7">
      <w:pPr>
        <w:rPr>
          <w:sz w:val="28"/>
          <w:szCs w:val="28"/>
        </w:rPr>
      </w:pPr>
    </w:p>
    <w:p w:rsidR="00A35FA7" w:rsidRPr="007237CA" w:rsidRDefault="003D354F" w:rsidP="00A35FA7">
      <w:pPr>
        <w:shd w:val="clear" w:color="auto" w:fill="FFFFFF"/>
        <w:spacing w:before="7"/>
        <w:rPr>
          <w:color w:val="FF0000"/>
          <w:spacing w:val="-3"/>
          <w:sz w:val="28"/>
          <w:szCs w:val="28"/>
        </w:rPr>
      </w:pPr>
      <w:r w:rsidRPr="007237CA">
        <w:rPr>
          <w:spacing w:val="-3"/>
          <w:sz w:val="28"/>
          <w:szCs w:val="28"/>
        </w:rPr>
        <w:t>от  25</w:t>
      </w:r>
      <w:r w:rsidR="004919DC" w:rsidRPr="007237CA">
        <w:rPr>
          <w:spacing w:val="-3"/>
          <w:sz w:val="28"/>
          <w:szCs w:val="28"/>
        </w:rPr>
        <w:t>.12.20</w:t>
      </w:r>
      <w:r w:rsidRPr="007237CA">
        <w:rPr>
          <w:spacing w:val="-3"/>
          <w:sz w:val="28"/>
          <w:szCs w:val="28"/>
        </w:rPr>
        <w:t>20</w:t>
      </w:r>
      <w:r w:rsidR="00A35FA7" w:rsidRPr="007237CA">
        <w:rPr>
          <w:spacing w:val="-3"/>
          <w:sz w:val="28"/>
          <w:szCs w:val="28"/>
        </w:rPr>
        <w:t xml:space="preserve">  </w:t>
      </w:r>
      <w:r w:rsidR="00A35FA7" w:rsidRPr="007237CA">
        <w:rPr>
          <w:color w:val="FF0000"/>
          <w:spacing w:val="-3"/>
          <w:sz w:val="28"/>
          <w:szCs w:val="28"/>
        </w:rPr>
        <w:t xml:space="preserve">                                                       </w:t>
      </w:r>
      <w:r w:rsidR="00A35FA7" w:rsidRPr="007237CA">
        <w:rPr>
          <w:spacing w:val="-3"/>
          <w:sz w:val="28"/>
          <w:szCs w:val="28"/>
        </w:rPr>
        <w:t xml:space="preserve">                                          № </w:t>
      </w:r>
      <w:r w:rsidR="00E724EA" w:rsidRPr="007237CA">
        <w:rPr>
          <w:spacing w:val="-3"/>
          <w:sz w:val="28"/>
          <w:szCs w:val="28"/>
        </w:rPr>
        <w:t>56/28</w:t>
      </w:r>
    </w:p>
    <w:p w:rsidR="004919DC" w:rsidRPr="003D354F" w:rsidRDefault="004919DC" w:rsidP="00A35FA7">
      <w:pPr>
        <w:shd w:val="clear" w:color="auto" w:fill="FFFFFF"/>
        <w:spacing w:before="7"/>
        <w:rPr>
          <w:color w:val="FF0000"/>
          <w:spacing w:val="-3"/>
        </w:rPr>
      </w:pPr>
    </w:p>
    <w:p w:rsidR="00A35FA7" w:rsidRDefault="00A35FA7" w:rsidP="00A35FA7">
      <w:pPr>
        <w:shd w:val="clear" w:color="auto" w:fill="FFFFFF"/>
        <w:spacing w:before="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х. Харьковский</w:t>
      </w:r>
    </w:p>
    <w:p w:rsidR="00A35FA7" w:rsidRDefault="00A35FA7" w:rsidP="00A35FA7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A35FA7" w:rsidRDefault="00A35FA7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индикативного плана социально-экономического развития Харьковского сельского поселения Лабинского района </w:t>
      </w:r>
    </w:p>
    <w:p w:rsidR="00A35FA7" w:rsidRDefault="004919DC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3D354F">
        <w:rPr>
          <w:b/>
          <w:sz w:val="28"/>
          <w:szCs w:val="28"/>
        </w:rPr>
        <w:t>9</w:t>
      </w:r>
      <w:r w:rsidR="00A35FA7">
        <w:rPr>
          <w:b/>
          <w:sz w:val="28"/>
          <w:szCs w:val="28"/>
        </w:rPr>
        <w:t xml:space="preserve"> год</w:t>
      </w:r>
    </w:p>
    <w:p w:rsidR="00A35FA7" w:rsidRDefault="00A35FA7" w:rsidP="00A35FA7">
      <w:pPr>
        <w:rPr>
          <w:b/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Индикативный план социально-экономического развития Харьковского сельского поселения Лабинского района является документом, обеспечивающим реализацию целей и приоритетов социально-экономического развития поселения исходя из комплексного анализа научно-технического и ресурсного потенциала, развития отраслей экономики, сложившейся социально-экономической ситуации и экономического положения поселения, целей и задач государственной политики в экономической и социальной сферах.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Итоги социально-экономического развития Харьковского сельского поселения Лабинского района в </w:t>
      </w:r>
      <w:r w:rsidR="004919DC">
        <w:rPr>
          <w:sz w:val="28"/>
          <w:szCs w:val="28"/>
        </w:rPr>
        <w:t>201</w:t>
      </w:r>
      <w:r w:rsidR="003D354F">
        <w:rPr>
          <w:sz w:val="28"/>
          <w:szCs w:val="28"/>
        </w:rPr>
        <w:t>9</w:t>
      </w:r>
      <w:r w:rsidR="004919DC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основании оперативных статистических данных проанализированы и отмечено удовлетворительное выполнение индикативного плана.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Уточненные статистические данные, характеризующие итоги социально-экономического развития Харьковского сельского поселения Лабинского</w:t>
      </w:r>
      <w:r w:rsidR="00E86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в </w:t>
      </w:r>
      <w:r w:rsidR="004919DC">
        <w:rPr>
          <w:sz w:val="28"/>
          <w:szCs w:val="28"/>
        </w:rPr>
        <w:t>201</w:t>
      </w:r>
      <w:r w:rsidR="003D354F">
        <w:rPr>
          <w:sz w:val="28"/>
          <w:szCs w:val="28"/>
        </w:rPr>
        <w:t>9</w:t>
      </w:r>
      <w:r w:rsidR="004919DC">
        <w:rPr>
          <w:sz w:val="28"/>
          <w:szCs w:val="28"/>
        </w:rPr>
        <w:t xml:space="preserve"> </w:t>
      </w:r>
      <w:r w:rsidR="00E860BD">
        <w:rPr>
          <w:sz w:val="28"/>
          <w:szCs w:val="28"/>
        </w:rPr>
        <w:t xml:space="preserve"> </w:t>
      </w:r>
      <w:r>
        <w:rPr>
          <w:sz w:val="28"/>
          <w:szCs w:val="28"/>
        </w:rPr>
        <w:t>году, в целом соответствуют данным оперативной статистической информации о преимущественном выполнении показателей индикативного плана.</w:t>
      </w:r>
    </w:p>
    <w:p w:rsidR="00372115" w:rsidRDefault="00A71FC7" w:rsidP="00A71FC7">
      <w:pPr>
        <w:ind w:firstLine="708"/>
        <w:jc w:val="both"/>
        <w:rPr>
          <w:sz w:val="28"/>
          <w:szCs w:val="28"/>
        </w:rPr>
      </w:pPr>
      <w:r w:rsidRPr="00A71FC7">
        <w:rPr>
          <w:sz w:val="28"/>
          <w:szCs w:val="28"/>
        </w:rPr>
        <w:t>Объем продукции сельского хозяйства всех категорий хозяйств</w:t>
      </w:r>
      <w:r w:rsidR="00E86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 на </w:t>
      </w:r>
      <w:r w:rsidR="00903A5D">
        <w:rPr>
          <w:sz w:val="28"/>
          <w:szCs w:val="28"/>
        </w:rPr>
        <w:t>101,9</w:t>
      </w:r>
      <w:r>
        <w:rPr>
          <w:sz w:val="28"/>
          <w:szCs w:val="28"/>
        </w:rPr>
        <w:t xml:space="preserve"> %.</w:t>
      </w:r>
      <w:r w:rsidR="00C86A5F">
        <w:rPr>
          <w:sz w:val="28"/>
          <w:szCs w:val="28"/>
        </w:rPr>
        <w:t xml:space="preserve">, </w:t>
      </w:r>
      <w:r w:rsidR="008C3CEE">
        <w:rPr>
          <w:sz w:val="28"/>
          <w:szCs w:val="28"/>
        </w:rPr>
        <w:tab/>
      </w:r>
      <w:r w:rsidR="00372115">
        <w:rPr>
          <w:sz w:val="28"/>
          <w:szCs w:val="28"/>
        </w:rPr>
        <w:t xml:space="preserve"> </w:t>
      </w:r>
      <w:r w:rsidR="008C3CEE">
        <w:rPr>
          <w:sz w:val="28"/>
          <w:szCs w:val="28"/>
        </w:rPr>
        <w:t>рост доходов</w:t>
      </w:r>
      <w:r w:rsidR="00C86A5F" w:rsidRPr="008C3CEE">
        <w:rPr>
          <w:sz w:val="28"/>
          <w:szCs w:val="28"/>
        </w:rPr>
        <w:t xml:space="preserve"> бюджета поселения на душу населения</w:t>
      </w:r>
      <w:r w:rsidR="008C3CEE">
        <w:rPr>
          <w:sz w:val="28"/>
          <w:szCs w:val="28"/>
        </w:rPr>
        <w:t xml:space="preserve"> </w:t>
      </w:r>
      <w:r w:rsidR="00903A5D">
        <w:rPr>
          <w:sz w:val="28"/>
          <w:szCs w:val="28"/>
        </w:rPr>
        <w:t>108,2</w:t>
      </w:r>
      <w:r w:rsidR="008C3CEE">
        <w:rPr>
          <w:sz w:val="28"/>
          <w:szCs w:val="28"/>
        </w:rPr>
        <w:t xml:space="preserve"> % </w:t>
      </w:r>
      <w:r w:rsidR="00C86A5F" w:rsidRPr="008C3CEE">
        <w:rPr>
          <w:sz w:val="28"/>
          <w:szCs w:val="28"/>
        </w:rPr>
        <w:t xml:space="preserve"> </w:t>
      </w:r>
      <w:bookmarkStart w:id="0" w:name="_GoBack"/>
      <w:bookmarkEnd w:id="0"/>
    </w:p>
    <w:p w:rsidR="00A35FA7" w:rsidRDefault="00A35FA7" w:rsidP="00A71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Совет Харьковского  сельского   поселения Лабинского  района  РЕШИЛ: </w:t>
      </w:r>
    </w:p>
    <w:p w:rsidR="00A35FA7" w:rsidRDefault="00A35FA7" w:rsidP="00A35FA7">
      <w:pPr>
        <w:pStyle w:val="a3"/>
        <w:rPr>
          <w:szCs w:val="28"/>
        </w:rPr>
      </w:pPr>
      <w:r>
        <w:rPr>
          <w:szCs w:val="28"/>
        </w:rPr>
        <w:tab/>
        <w:t xml:space="preserve">1. Отметить удовлетворительное выполнение прогнозных показателей индикативного плана социально-экономического развития Харьковского сельского поселения Лабинского района на </w:t>
      </w:r>
      <w:r w:rsidR="004919DC">
        <w:rPr>
          <w:szCs w:val="28"/>
        </w:rPr>
        <w:t>201</w:t>
      </w:r>
      <w:r w:rsidR="00903A5D">
        <w:rPr>
          <w:szCs w:val="28"/>
        </w:rPr>
        <w:t>9</w:t>
      </w:r>
      <w:r w:rsidR="004919DC">
        <w:rPr>
          <w:szCs w:val="28"/>
        </w:rPr>
        <w:t xml:space="preserve"> </w:t>
      </w:r>
      <w:r>
        <w:rPr>
          <w:szCs w:val="28"/>
        </w:rPr>
        <w:t>год в целом.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Харьковского  сельского   поселения Лабинского  район своевременно разрабатывать и утверждать индикативный план с учетом потенциала территории и имеющихся особенностей, рассматривать итоги социально-экономического развития поселения и утверждать Советом Харьковского  сельского   поселения Лабинского  района отчета о </w:t>
      </w:r>
      <w:r>
        <w:rPr>
          <w:sz w:val="28"/>
          <w:szCs w:val="28"/>
        </w:rPr>
        <w:lastRenderedPageBreak/>
        <w:t xml:space="preserve">выполнении показателей индикативного плана социально-экономического развития Харьковского  сельского   поселения Лабинского  района. </w:t>
      </w:r>
    </w:p>
    <w:p w:rsidR="00A35FA7" w:rsidRDefault="00A35FA7" w:rsidP="00A35FA7">
      <w:pPr>
        <w:pStyle w:val="11"/>
        <w:tabs>
          <w:tab w:val="left" w:pos="9781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>Контроль  за исполнением настоящего решения возложить на комитет по вопросам экономического развития (Сахно).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Настоящее решение вступает в силу со дня его </w:t>
      </w:r>
      <w:r>
        <w:rPr>
          <w:rFonts w:ascii="Times New Roman CYR" w:hAnsi="Times New Roman CYR" w:cs="Times New Roman CYR"/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A35FA7" w:rsidRDefault="00A35FA7" w:rsidP="00A35FA7">
      <w:pPr>
        <w:jc w:val="both"/>
        <w:rPr>
          <w:color w:val="FF0000"/>
          <w:sz w:val="28"/>
          <w:szCs w:val="28"/>
        </w:rPr>
      </w:pPr>
    </w:p>
    <w:p w:rsidR="007237CA" w:rsidRDefault="007237CA" w:rsidP="00A35FA7">
      <w:pPr>
        <w:jc w:val="both"/>
        <w:rPr>
          <w:color w:val="FF0000"/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A35FA7" w:rsidRDefault="00A35FA7" w:rsidP="00A35FA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Лабинского района                                                    </w:t>
      </w:r>
      <w:r w:rsidR="00903A5D">
        <w:rPr>
          <w:sz w:val="28"/>
          <w:szCs w:val="28"/>
        </w:rPr>
        <w:t xml:space="preserve">Е.А.Дубровин  </w:t>
      </w:r>
    </w:p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19D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ПРИЛОЖЕНИЕ № 1</w:t>
      </w:r>
      <w:r>
        <w:rPr>
          <w:sz w:val="28"/>
          <w:szCs w:val="28"/>
        </w:rPr>
        <w:tab/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Решению Совета </w:t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Харьковского  сельского поселения                                                                                                                                                                                    </w:t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Лабинского   район</w:t>
      </w:r>
    </w:p>
    <w:p w:rsidR="00A35FA7" w:rsidRDefault="00A35FA7" w:rsidP="004919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919D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от  2</w:t>
      </w:r>
      <w:r w:rsidR="005F774F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</w:t>
      </w:r>
      <w:r w:rsidR="005F774F">
        <w:rPr>
          <w:sz w:val="28"/>
          <w:szCs w:val="28"/>
        </w:rPr>
        <w:t>2020</w:t>
      </w:r>
      <w:r>
        <w:rPr>
          <w:sz w:val="28"/>
          <w:szCs w:val="28"/>
        </w:rPr>
        <w:t xml:space="preserve">г.  №  </w:t>
      </w:r>
      <w:r w:rsidR="00E724EA">
        <w:rPr>
          <w:sz w:val="28"/>
          <w:szCs w:val="28"/>
        </w:rPr>
        <w:t>56/28</w:t>
      </w:r>
    </w:p>
    <w:p w:rsidR="004919DC" w:rsidRDefault="004919DC" w:rsidP="004919DC">
      <w:pPr>
        <w:jc w:val="center"/>
        <w:rPr>
          <w:spacing w:val="-3"/>
        </w:rPr>
      </w:pPr>
    </w:p>
    <w:p w:rsidR="00A35FA7" w:rsidRDefault="00A35FA7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индикативного плана социально-экономического развития Харьковского сельского поселения Лабинского района </w:t>
      </w:r>
    </w:p>
    <w:p w:rsidR="00A35FA7" w:rsidRDefault="004919DC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35FA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</w:t>
      </w:r>
      <w:r w:rsidR="005F774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A35FA7">
        <w:rPr>
          <w:b/>
          <w:sz w:val="28"/>
          <w:szCs w:val="28"/>
        </w:rPr>
        <w:t xml:space="preserve">год  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1843"/>
        <w:gridCol w:w="2126"/>
        <w:gridCol w:w="1808"/>
      </w:tblGrid>
      <w:tr w:rsidR="00A35FA7" w:rsidTr="00A35FA7">
        <w:trPr>
          <w:trHeight w:val="301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FA7" w:rsidRDefault="004919DC" w:rsidP="003C3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F774F">
              <w:rPr>
                <w:sz w:val="28"/>
                <w:szCs w:val="28"/>
              </w:rPr>
              <w:t>9</w:t>
            </w:r>
            <w:r w:rsidR="003C345B">
              <w:rPr>
                <w:sz w:val="28"/>
                <w:szCs w:val="28"/>
              </w:rPr>
              <w:t xml:space="preserve"> </w:t>
            </w:r>
            <w:r w:rsidR="00A35FA7">
              <w:rPr>
                <w:sz w:val="28"/>
                <w:szCs w:val="28"/>
              </w:rPr>
              <w:t>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</w:t>
            </w:r>
          </w:p>
        </w:tc>
      </w:tr>
      <w:tr w:rsidR="00A35FA7" w:rsidTr="00A35FA7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4919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35FA7">
              <w:rPr>
                <w:sz w:val="28"/>
                <w:szCs w:val="28"/>
              </w:rPr>
              <w:t>прогноз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rPr>
                <w:sz w:val="28"/>
                <w:szCs w:val="28"/>
              </w:rPr>
            </w:pPr>
          </w:p>
        </w:tc>
      </w:tr>
      <w:tr w:rsidR="00A35FA7" w:rsidTr="00A35FA7">
        <w:trPr>
          <w:trHeight w:val="9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35FA7" w:rsidRDefault="00522A04" w:rsidP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  <w:r w:rsidR="000E0C5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  <w:r w:rsidR="000E0C5C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71FC7" w:rsidP="00522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2A0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E0C5C">
              <w:rPr>
                <w:sz w:val="28"/>
                <w:szCs w:val="28"/>
              </w:rPr>
              <w:t>4</w:t>
            </w:r>
          </w:p>
        </w:tc>
      </w:tr>
      <w:tr w:rsidR="00A35FA7" w:rsidTr="008F7F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экономически активного населения, тыс.чел.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522A04" w:rsidP="00115E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 w:rsidP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22A04">
              <w:rPr>
                <w:sz w:val="28"/>
                <w:szCs w:val="28"/>
              </w:rPr>
              <w:t>4</w:t>
            </w:r>
            <w:r w:rsidR="000E0C5C">
              <w:rPr>
                <w:sz w:val="28"/>
                <w:szCs w:val="28"/>
              </w:rPr>
              <w:t>5</w:t>
            </w:r>
            <w:r w:rsidR="00522A04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</w:tr>
      <w:tr w:rsidR="00A35FA7" w:rsidTr="008F7F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занятых в экономике, тыс.чел.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 w:rsidP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E0C5C">
              <w:rPr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 w:rsidP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E0C5C">
              <w:rPr>
                <w:sz w:val="28"/>
                <w:szCs w:val="28"/>
              </w:rPr>
              <w:t>200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C1" w:rsidRDefault="008F7FC1" w:rsidP="002C30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0E0C5C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9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работающих для расчета среднемесячной заработной платы, 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  <w:p w:rsidR="00A35FA7" w:rsidRDefault="00A35FA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31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Фонд оплаты труда,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0E0C5C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0E0C5C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522A04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0E0C5C">
              <w:rPr>
                <w:sz w:val="28"/>
                <w:szCs w:val="28"/>
              </w:rPr>
              <w:t>0</w:t>
            </w:r>
          </w:p>
        </w:tc>
      </w:tr>
      <w:tr w:rsidR="00A35FA7" w:rsidTr="008F7FC1">
        <w:trPr>
          <w:trHeight w:val="8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занятых в личных подсобных хозяйствах, тыс.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 w:rsidP="000E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</w:t>
            </w:r>
            <w:r w:rsidR="000E0C5C">
              <w:rPr>
                <w:sz w:val="28"/>
                <w:szCs w:val="28"/>
              </w:rPr>
              <w:t>19</w:t>
            </w:r>
            <w:r w:rsidR="00522A04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8F7FC1" w:rsidP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2A04">
              <w:rPr>
                <w:sz w:val="28"/>
                <w:szCs w:val="28"/>
              </w:rPr>
              <w:t>,</w:t>
            </w:r>
            <w:r w:rsidR="000E0C5C">
              <w:rPr>
                <w:sz w:val="28"/>
                <w:szCs w:val="28"/>
              </w:rPr>
              <w:t>190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110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  <w:p w:rsidR="00A35FA7" w:rsidRDefault="00A35FA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522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C5C">
              <w:rPr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713">
              <w:rPr>
                <w:sz w:val="28"/>
                <w:szCs w:val="28"/>
              </w:rPr>
              <w:t>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</w:tr>
      <w:tr w:rsidR="00A35FA7" w:rsidTr="008F7FC1">
        <w:trPr>
          <w:trHeight w:val="670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Производство и распределение электроэнергии, газа и воды,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 w:rsidP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0E0C5C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5F0F14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 w:rsidP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D24E9">
              <w:rPr>
                <w:sz w:val="28"/>
                <w:szCs w:val="28"/>
              </w:rPr>
              <w:t>,</w:t>
            </w:r>
            <w:r w:rsidR="000E0C5C">
              <w:rPr>
                <w:sz w:val="28"/>
                <w:szCs w:val="28"/>
              </w:rPr>
              <w:t>0</w:t>
            </w:r>
          </w:p>
        </w:tc>
      </w:tr>
      <w:tr w:rsidR="00A35FA7" w:rsidTr="008F7FC1">
        <w:trPr>
          <w:trHeight w:val="32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0E0C5C" w:rsidP="009B46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0E0C5C" w:rsidP="00280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0E0C5C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</w:tr>
      <w:tr w:rsidR="00A35FA7" w:rsidRPr="00C24835" w:rsidTr="008F7FC1">
        <w:trPr>
          <w:trHeight w:val="5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>
              <w:rPr>
                <w:color w:val="000000"/>
                <w:sz w:val="22"/>
                <w:szCs w:val="22"/>
              </w:rPr>
              <w:t>тыс.тн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0E0C5C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13,764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Default="00A35FA7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C24835" w:rsidRDefault="000E0C5C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</w:tr>
      <w:tr w:rsidR="00A35FA7" w:rsidTr="008F7FC1">
        <w:trPr>
          <w:trHeight w:val="519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F0F14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0E0C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C5C" w:rsidRDefault="000E0C5C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0E0C5C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35FA7" w:rsidTr="008F7FC1">
        <w:trPr>
          <w:trHeight w:val="20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2066BF" w:rsidP="00C248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Default="005F0F14" w:rsidP="003C76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53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2066BF" w:rsidP="006B6C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2066BF" w:rsidP="005D24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14" w:rsidRDefault="005F0F14" w:rsidP="006B6C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5F0F14" w:rsidP="006B6C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44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2066BF" w:rsidP="00056D0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2066BF" w:rsidP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5F0F14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35FA7" w:rsidTr="008F7FC1">
        <w:trPr>
          <w:trHeight w:val="5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2066BF" w:rsidP="00056D0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F14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14" w:rsidRDefault="005F0F14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8F7FC1" w:rsidRDefault="002066BF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</w:tr>
      <w:tr w:rsidR="00A35FA7" w:rsidTr="008F7FC1">
        <w:trPr>
          <w:trHeight w:val="70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2066BF" w:rsidP="00B453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2066BF" w:rsidP="00774B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</w:tr>
      <w:tr w:rsidR="00A35FA7" w:rsidTr="008F7FC1">
        <w:trPr>
          <w:trHeight w:val="48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A35FA7" w:rsidP="00774B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6A5F" w:rsidRPr="008F7FC1" w:rsidRDefault="002066BF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2066BF" w:rsidP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</w:tr>
      <w:tr w:rsidR="00A35FA7" w:rsidTr="008F7FC1">
        <w:trPr>
          <w:trHeight w:val="23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Молоко-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2066BF" w:rsidP="00774BC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</w:tr>
      <w:tr w:rsidR="00A35FA7" w:rsidTr="008F7FC1">
        <w:trPr>
          <w:trHeight w:val="50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2066BF" w:rsidP="005F0F1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F14" w:rsidRDefault="005F0F14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2066BF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14" w:rsidRDefault="005F0F14" w:rsidP="005B0B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2066BF" w:rsidP="005B0B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A35FA7" w:rsidTr="008F7FC1">
        <w:trPr>
          <w:trHeight w:val="23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Яйца- всего, тыс.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5F0F14" w:rsidP="005B0B9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2066BF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  <w:tr w:rsidR="00A35FA7" w:rsidTr="008F7FC1">
        <w:trPr>
          <w:trHeight w:val="45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5F0F14" w:rsidP="005B0B9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  <w:tr w:rsidR="00A35FA7" w:rsidTr="008F7FC1">
        <w:trPr>
          <w:trHeight w:val="41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 w:rsidP="005F0F14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Оборот розничной торговли,  </w:t>
            </w:r>
            <w:proofErr w:type="spellStart"/>
            <w:proofErr w:type="gramStart"/>
            <w:r w:rsidR="005F0F14"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5456F1" w:rsidRDefault="005F0F14" w:rsidP="007A0F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6A5F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14" w:rsidRDefault="005F0F14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5456F1" w:rsidRDefault="005F0F14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35FA7" w:rsidTr="008F7FC1">
        <w:trPr>
          <w:trHeight w:val="7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5456F1" w:rsidRDefault="00C86A5F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63C31" w:rsidRDefault="00B63C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6A5F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Default="008F7FC1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63C31" w:rsidRDefault="00B63C31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6A5F" w:rsidRPr="005456F1" w:rsidRDefault="002066BF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35FA7" w:rsidTr="00A35FA7">
        <w:trPr>
          <w:trHeight w:val="720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D69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D69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A35FA7">
        <w:trPr>
          <w:trHeight w:val="753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организаций муниципальной формы собственности,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D69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D69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5F0F14">
        <w:trPr>
          <w:trHeight w:val="66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организаций частной формы собственности, всего 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A35FA7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предпринимателей,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D69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D69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A35FA7">
        <w:trPr>
          <w:trHeight w:val="4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КФХ,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A35FA7">
        <w:trPr>
          <w:trHeight w:val="4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Доходы бюджета поселения на душу населения,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2066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</w:t>
            </w:r>
          </w:p>
        </w:tc>
      </w:tr>
    </w:tbl>
    <w:p w:rsidR="00A35FA7" w:rsidRDefault="00A35FA7" w:rsidP="00A35FA7">
      <w:pPr>
        <w:jc w:val="both"/>
        <w:rPr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Харьковского сельского</w:t>
      </w:r>
    </w:p>
    <w:p w:rsidR="00A35FA7" w:rsidRDefault="00A35FA7" w:rsidP="00A35FA7">
      <w:r>
        <w:rPr>
          <w:sz w:val="28"/>
          <w:szCs w:val="28"/>
        </w:rPr>
        <w:t xml:space="preserve">поселения Лабинского района                                                    </w:t>
      </w:r>
      <w:r w:rsidR="005F774F">
        <w:rPr>
          <w:sz w:val="28"/>
          <w:szCs w:val="28"/>
        </w:rPr>
        <w:t xml:space="preserve">Е.А. Дубровин </w:t>
      </w:r>
    </w:p>
    <w:p w:rsidR="00B41F3C" w:rsidRDefault="00B41F3C"/>
    <w:sectPr w:rsidR="00B41F3C" w:rsidSect="00116A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45B2"/>
    <w:rsid w:val="000374FA"/>
    <w:rsid w:val="00056D03"/>
    <w:rsid w:val="000E0C5C"/>
    <w:rsid w:val="00115EC1"/>
    <w:rsid w:val="00116A92"/>
    <w:rsid w:val="001A59D3"/>
    <w:rsid w:val="001D06A6"/>
    <w:rsid w:val="001E6456"/>
    <w:rsid w:val="002066BF"/>
    <w:rsid w:val="002274AD"/>
    <w:rsid w:val="00273917"/>
    <w:rsid w:val="00280EC5"/>
    <w:rsid w:val="002C30C6"/>
    <w:rsid w:val="00372115"/>
    <w:rsid w:val="003C345B"/>
    <w:rsid w:val="003C76E1"/>
    <w:rsid w:val="003D354F"/>
    <w:rsid w:val="003E7EB9"/>
    <w:rsid w:val="00410541"/>
    <w:rsid w:val="00483416"/>
    <w:rsid w:val="004842B7"/>
    <w:rsid w:val="004919DC"/>
    <w:rsid w:val="00497005"/>
    <w:rsid w:val="004D5D67"/>
    <w:rsid w:val="005134C8"/>
    <w:rsid w:val="00522A04"/>
    <w:rsid w:val="005345B2"/>
    <w:rsid w:val="005456F1"/>
    <w:rsid w:val="005B0B9F"/>
    <w:rsid w:val="005D24E9"/>
    <w:rsid w:val="005F0F14"/>
    <w:rsid w:val="005F774F"/>
    <w:rsid w:val="006373A8"/>
    <w:rsid w:val="0064513D"/>
    <w:rsid w:val="00677DB3"/>
    <w:rsid w:val="0068353D"/>
    <w:rsid w:val="006B6CD1"/>
    <w:rsid w:val="0070290F"/>
    <w:rsid w:val="007237CA"/>
    <w:rsid w:val="00774BC0"/>
    <w:rsid w:val="00794555"/>
    <w:rsid w:val="007A0F57"/>
    <w:rsid w:val="007B2A8F"/>
    <w:rsid w:val="007F6624"/>
    <w:rsid w:val="008B3D69"/>
    <w:rsid w:val="008C3CEE"/>
    <w:rsid w:val="008E7315"/>
    <w:rsid w:val="008F7FC1"/>
    <w:rsid w:val="00900713"/>
    <w:rsid w:val="00903A5D"/>
    <w:rsid w:val="00980427"/>
    <w:rsid w:val="009B463E"/>
    <w:rsid w:val="009B7432"/>
    <w:rsid w:val="00A352B1"/>
    <w:rsid w:val="00A35FA7"/>
    <w:rsid w:val="00A41E38"/>
    <w:rsid w:val="00A62EA8"/>
    <w:rsid w:val="00A71FC7"/>
    <w:rsid w:val="00A75D4F"/>
    <w:rsid w:val="00A80064"/>
    <w:rsid w:val="00AB706C"/>
    <w:rsid w:val="00AC7D0E"/>
    <w:rsid w:val="00B41F3C"/>
    <w:rsid w:val="00B453DB"/>
    <w:rsid w:val="00B45AD4"/>
    <w:rsid w:val="00B63C31"/>
    <w:rsid w:val="00BB04E2"/>
    <w:rsid w:val="00BC0CBE"/>
    <w:rsid w:val="00C24835"/>
    <w:rsid w:val="00C774AC"/>
    <w:rsid w:val="00C86A5F"/>
    <w:rsid w:val="00CB1BFE"/>
    <w:rsid w:val="00D6228D"/>
    <w:rsid w:val="00E724EA"/>
    <w:rsid w:val="00E860BD"/>
    <w:rsid w:val="00FF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FA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35FA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A35F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F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F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</cp:lastModifiedBy>
  <cp:revision>54</cp:revision>
  <cp:lastPrinted>2018-12-21T13:06:00Z</cp:lastPrinted>
  <dcterms:created xsi:type="dcterms:W3CDTF">2016-12-26T17:43:00Z</dcterms:created>
  <dcterms:modified xsi:type="dcterms:W3CDTF">2020-12-25T11:38:00Z</dcterms:modified>
</cp:coreProperties>
</file>