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C8" w:rsidRDefault="009E51C8" w:rsidP="009E51C8">
      <w:r w:rsidRPr="009E51C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-415290</wp:posOffset>
            </wp:positionV>
            <wp:extent cx="552450" cy="68580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18" cy="68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1C8" w:rsidRDefault="009E51C8" w:rsidP="009E51C8"/>
    <w:p w:rsidR="009E51C8" w:rsidRDefault="009E51C8" w:rsidP="009E51C8">
      <w:pPr>
        <w:rPr>
          <w:b/>
          <w:szCs w:val="28"/>
        </w:rPr>
      </w:pPr>
    </w:p>
    <w:p w:rsidR="009E51C8" w:rsidRDefault="009E51C8" w:rsidP="009E51C8">
      <w:pPr>
        <w:jc w:val="center"/>
        <w:rPr>
          <w:b/>
          <w:szCs w:val="28"/>
        </w:rPr>
      </w:pPr>
      <w:r>
        <w:rPr>
          <w:b/>
          <w:szCs w:val="28"/>
        </w:rPr>
        <w:t>АДМИНИСТРАЦИЯ ХАРЬКОВСКОГО СЕЛЬСКОГО ПОСЕЛЕНИЯ ЛАБИНСКОГО РАЙОНА</w:t>
      </w:r>
    </w:p>
    <w:p w:rsidR="009E51C8" w:rsidRDefault="009E51C8" w:rsidP="009E51C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9E51C8" w:rsidRPr="002156F4" w:rsidRDefault="009E51C8" w:rsidP="009E51C8">
      <w:pPr>
        <w:rPr>
          <w:szCs w:val="28"/>
        </w:rPr>
      </w:pPr>
      <w:r w:rsidRPr="002156F4">
        <w:rPr>
          <w:szCs w:val="28"/>
        </w:rPr>
        <w:t xml:space="preserve">от </w:t>
      </w:r>
      <w:r w:rsidR="002D6246">
        <w:rPr>
          <w:szCs w:val="28"/>
        </w:rPr>
        <w:t xml:space="preserve"> </w:t>
      </w:r>
      <w:r w:rsidR="00D40E6F">
        <w:rPr>
          <w:szCs w:val="28"/>
        </w:rPr>
        <w:t>23.01.2020</w:t>
      </w:r>
      <w:r w:rsidRPr="002156F4">
        <w:rPr>
          <w:szCs w:val="28"/>
        </w:rPr>
        <w:t xml:space="preserve">                                                                   </w:t>
      </w:r>
      <w:r w:rsidR="00D40E6F">
        <w:rPr>
          <w:szCs w:val="28"/>
        </w:rPr>
        <w:t xml:space="preserve">                            № 3-Р</w:t>
      </w:r>
    </w:p>
    <w:p w:rsidR="009E51C8" w:rsidRDefault="009E51C8" w:rsidP="009E51C8">
      <w:pPr>
        <w:jc w:val="center"/>
        <w:rPr>
          <w:sz w:val="24"/>
        </w:rPr>
      </w:pPr>
      <w:r>
        <w:rPr>
          <w:sz w:val="24"/>
        </w:rPr>
        <w:t>хутор Харьковский</w:t>
      </w:r>
    </w:p>
    <w:p w:rsidR="00BB265E" w:rsidRPr="00BB265E" w:rsidRDefault="00BB265E" w:rsidP="00A3717F">
      <w:pPr>
        <w:pStyle w:val="5"/>
        <w:widowControl w:val="0"/>
        <w:pBdr>
          <w:left w:val="none" w:sz="0" w:space="0" w:color="auto"/>
          <w:bottom w:val="none" w:sz="0" w:space="0" w:color="auto"/>
        </w:pBd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</w:pPr>
      <w:r w:rsidRPr="00BB265E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ru-RU" w:eastAsia="ru-RU" w:bidi="ar-SA"/>
        </w:rPr>
        <w:t>О порядке составления и  сроках представления</w:t>
      </w:r>
    </w:p>
    <w:p w:rsidR="00BB265E" w:rsidRPr="00D570DF" w:rsidRDefault="00BB265E" w:rsidP="00A3717F">
      <w:pPr>
        <w:spacing w:line="240" w:lineRule="atLeast"/>
        <w:ind w:firstLine="709"/>
        <w:jc w:val="center"/>
        <w:rPr>
          <w:b/>
          <w:bCs/>
          <w:szCs w:val="28"/>
        </w:rPr>
      </w:pPr>
      <w:r w:rsidRPr="00D570DF">
        <w:rPr>
          <w:b/>
          <w:bCs/>
          <w:szCs w:val="28"/>
        </w:rPr>
        <w:t>годовой отчетности об исполнении бюджета за 201</w:t>
      </w:r>
      <w:r>
        <w:rPr>
          <w:b/>
          <w:bCs/>
          <w:szCs w:val="28"/>
        </w:rPr>
        <w:t>9</w:t>
      </w:r>
      <w:r w:rsidRPr="00D570D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год</w:t>
      </w:r>
    </w:p>
    <w:p w:rsidR="00BB265E" w:rsidRPr="00D570DF" w:rsidRDefault="00BB265E" w:rsidP="00BB265E">
      <w:pPr>
        <w:ind w:firstLine="709"/>
        <w:rPr>
          <w:b/>
          <w:color w:val="FF0000"/>
          <w:szCs w:val="28"/>
        </w:rPr>
      </w:pPr>
    </w:p>
    <w:p w:rsidR="00BB265E" w:rsidRPr="00BB265E" w:rsidRDefault="00BB265E" w:rsidP="00BB265E">
      <w:pPr>
        <w:ind w:right="-1" w:firstLine="709"/>
        <w:jc w:val="both"/>
        <w:rPr>
          <w:szCs w:val="28"/>
        </w:rPr>
      </w:pPr>
      <w:proofErr w:type="gramStart"/>
      <w:r w:rsidRPr="00BB265E">
        <w:rPr>
          <w:szCs w:val="28"/>
        </w:rPr>
        <w:t>В соответствии со статьями 264.2, 264.3 Бюджетного кодекса Российской Федерации, приказом министерства финансов Краснодарского края от 16.01.2020 года № 8 «О составлении и сроках представления годовой отчетности об исполнении консолидированного бюджета Краснодарского края, бюджета территориального фонда обязательного медицинского страхования Краснодарского края и годовой консолидированной бухгалтерской отчетности государственных (муниципальных) бюджетных и</w:t>
      </w:r>
      <w:proofErr w:type="gramEnd"/>
      <w:r w:rsidRPr="00BB265E">
        <w:rPr>
          <w:szCs w:val="28"/>
        </w:rPr>
        <w:t xml:space="preserve"> </w:t>
      </w:r>
      <w:proofErr w:type="gramStart"/>
      <w:r w:rsidRPr="00BB265E">
        <w:rPr>
          <w:szCs w:val="28"/>
        </w:rPr>
        <w:t xml:space="preserve">автономных учреждений Краснодарского края за 2019 год и утверждении состава и сроков представления квартальной, месячной отчетности в 2020 году» (далее - Приказа Минфина Краснодарского края от 16 января 2020 года № 8), в целях составления отчетности об исполнении консолидированного бюджета муниципального образования Лабинский район (далее – консолидированная бюджетная отчетность), </w:t>
      </w:r>
      <w:r w:rsidRPr="00BB265E">
        <w:rPr>
          <w:bCs/>
          <w:szCs w:val="28"/>
        </w:rPr>
        <w:t>годовой бюджетной отчетности местного бюджета</w:t>
      </w:r>
      <w:r w:rsidRPr="00BB265E">
        <w:rPr>
          <w:szCs w:val="28"/>
        </w:rPr>
        <w:t xml:space="preserve"> (далее – бюджетная отчетность):</w:t>
      </w:r>
      <w:proofErr w:type="gramEnd"/>
    </w:p>
    <w:p w:rsidR="00BB265E" w:rsidRPr="00BB265E" w:rsidRDefault="00BB265E" w:rsidP="00BB265E">
      <w:pPr>
        <w:ind w:right="-1" w:firstLine="709"/>
        <w:jc w:val="both"/>
        <w:rPr>
          <w:szCs w:val="28"/>
        </w:rPr>
      </w:pPr>
      <w:r w:rsidRPr="00BB265E">
        <w:rPr>
          <w:szCs w:val="28"/>
        </w:rPr>
        <w:t>1. Организовать работу специалистов, участвующих в формировании бюджетной отчетности, с целью обеспечения своевременной информации для качественного составления и предоставления в финансовое управление администрации муниципального образования Лабинский район отчетных форм;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2. Определить порядок составления и перечень форм годовой бюджетной отчетности в соответствии с требованиями: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- приказа Министерства финансов Российской Федерации                                     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учетом изменений) – для участников бюджетного процесса;</w:t>
      </w:r>
    </w:p>
    <w:p w:rsidR="00BB265E" w:rsidRPr="00BB265E" w:rsidRDefault="00BB265E" w:rsidP="00BB265E">
      <w:pPr>
        <w:tabs>
          <w:tab w:val="left" w:pos="0"/>
          <w:tab w:val="left" w:pos="5400"/>
        </w:tabs>
        <w:ind w:firstLine="709"/>
        <w:jc w:val="both"/>
        <w:rPr>
          <w:szCs w:val="28"/>
        </w:rPr>
      </w:pPr>
      <w:r w:rsidRPr="00BB265E">
        <w:rPr>
          <w:szCs w:val="28"/>
        </w:rPr>
        <w:t>- приказа Министерства финансов Российской Федерации                                от 31 декабря 2016 года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BB265E" w:rsidRPr="00BB265E" w:rsidRDefault="00BB265E" w:rsidP="00BB265E">
      <w:pPr>
        <w:tabs>
          <w:tab w:val="left" w:pos="0"/>
          <w:tab w:val="left" w:pos="5400"/>
        </w:tabs>
        <w:ind w:firstLine="709"/>
        <w:jc w:val="both"/>
        <w:rPr>
          <w:szCs w:val="28"/>
        </w:rPr>
      </w:pPr>
      <w:r w:rsidRPr="00BB265E">
        <w:rPr>
          <w:szCs w:val="28"/>
        </w:rPr>
        <w:t>- приказа 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lastRenderedPageBreak/>
        <w:t>- письма Министерства финансов Российской Федерации                                    от 31.01.2011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 (с учетом изменений);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 xml:space="preserve">- письма Федерального казначейства от 11.12.2012 года                                          № 42-7.4-05/2.1-704 «Об </w:t>
      </w:r>
      <w:proofErr w:type="gramStart"/>
      <w:r w:rsidRPr="00BB265E">
        <w:rPr>
          <w:szCs w:val="28"/>
        </w:rPr>
        <w:t>Отчете</w:t>
      </w:r>
      <w:proofErr w:type="gramEnd"/>
      <w:r w:rsidRPr="00BB265E">
        <w:rPr>
          <w:szCs w:val="28"/>
        </w:rPr>
        <w:t xml:space="preserve"> об использовании межбюджетных трансфертов из федерального бюджета субъектами Российской Федерации, муниципальными образованиям и территориальным государственным внебюджетным фондом».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3. Обеспечить предоставление дополнительных форм отчетности согласно приложениям № 4,6,7,9 Приказа Минфина Краснодарского края                                       от 16 января 2020 года № 8.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 xml:space="preserve">4. </w:t>
      </w:r>
      <w:proofErr w:type="gramStart"/>
      <w:r w:rsidRPr="00BB265E">
        <w:rPr>
          <w:szCs w:val="28"/>
        </w:rPr>
        <w:t>Форма 0503128К «Отчет о бюджетных обязательствах (краткий)» формируется в соответствии с Инструкцией 191н по заполнению ф. 0503128 «Отчет о бюджетных обязательствах» с учетом следующей особенности: в графе 3 «Код по бюджетной классификации» подлежат указанию коды классификации расходов бюджетов в разрезе раздела, подраздела, кода видов расходов, с отражением в 1–3, 8–17 разрядах кода классификации расходов бюджетов значения «000», «0000000000», в части</w:t>
      </w:r>
      <w:proofErr w:type="gramEnd"/>
      <w:r w:rsidRPr="00BB265E">
        <w:rPr>
          <w:szCs w:val="28"/>
        </w:rPr>
        <w:t xml:space="preserve"> </w:t>
      </w:r>
      <w:proofErr w:type="gramStart"/>
      <w:r w:rsidRPr="00BB265E">
        <w:rPr>
          <w:rFonts w:eastAsia="Calibri"/>
          <w:szCs w:val="28"/>
          <w:lang w:eastAsia="en-US"/>
        </w:rPr>
        <w:t xml:space="preserve">источников финансирования дефицитов бюджетов подлежат указанию коды классификации источников финансирования дефицитов бюджетов, </w:t>
      </w:r>
      <w:r w:rsidRPr="00BB265E">
        <w:rPr>
          <w:szCs w:val="28"/>
        </w:rPr>
        <w:t xml:space="preserve">с отражением в 1 – 3 разрядах </w:t>
      </w:r>
      <w:r w:rsidRPr="00BB265E">
        <w:rPr>
          <w:rFonts w:eastAsia="Calibri"/>
          <w:szCs w:val="28"/>
          <w:lang w:eastAsia="en-US"/>
        </w:rPr>
        <w:t xml:space="preserve">кода классификации источников финансирования дефицитов бюджетов </w:t>
      </w:r>
      <w:r w:rsidRPr="00BB265E">
        <w:rPr>
          <w:szCs w:val="28"/>
        </w:rPr>
        <w:t>значения «000».</w:t>
      </w:r>
      <w:proofErr w:type="gramEnd"/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5. При заполнении формы 0503163 «Сведения об изменениях бюджетной росписи главного распорядителя бюджетных средств» в графе 1 указываются коды бюджетной классификации, предусмотренные интерфейсом  программного продукта WEB-консолидация.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6. При заполнении формы 0503164 «Сведения об исполнении бюджета» подлежат отражению показатели: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в разделах «</w:t>
      </w:r>
      <w:hyperlink r:id="rId5" w:history="1">
        <w:r w:rsidRPr="00BB265E">
          <w:rPr>
            <w:rFonts w:ascii="Times New Roman" w:hAnsi="Times New Roman" w:cs="Times New Roman"/>
            <w:sz w:val="28"/>
            <w:szCs w:val="28"/>
          </w:rPr>
          <w:t>Доходы бюджета</w:t>
        </w:r>
      </w:hyperlink>
      <w:r w:rsidRPr="00BB265E">
        <w:rPr>
          <w:rFonts w:ascii="Times New Roman" w:hAnsi="Times New Roman" w:cs="Times New Roman"/>
          <w:sz w:val="28"/>
          <w:szCs w:val="28"/>
        </w:rPr>
        <w:t>» и «</w:t>
      </w:r>
      <w:hyperlink r:id="rId6" w:history="1">
        <w:r w:rsidRPr="00BB265E">
          <w:rPr>
            <w:rFonts w:ascii="Times New Roman" w:hAnsi="Times New Roman" w:cs="Times New Roman"/>
            <w:sz w:val="28"/>
            <w:szCs w:val="28"/>
          </w:rPr>
          <w:t>Источники финансирования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дефицита бюджета» – по данным, по которым исполнение на отчетную дату не соответствует плановым (прогнозным) показателям, в том числе по показателям, не содержащим плановые (прогнозные) назначения;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BB265E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«Расходы бюджета» – по данным, по которым исполнение на отчетную дату составило: на 1 января 2020 г. – менее 95 %, от бюджетных ассигнований, предусмотренных сводной бюджетной росписью местного бюджета с учетом изменений.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BB265E">
          <w:rPr>
            <w:rFonts w:ascii="Times New Roman" w:hAnsi="Times New Roman" w:cs="Times New Roman"/>
            <w:sz w:val="28"/>
            <w:szCs w:val="28"/>
          </w:rPr>
          <w:t>графах 8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B265E">
          <w:rPr>
            <w:rFonts w:ascii="Times New Roman" w:hAnsi="Times New Roman" w:cs="Times New Roman"/>
            <w:sz w:val="28"/>
            <w:szCs w:val="28"/>
          </w:rPr>
          <w:t>9 раздела 2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«Расходы бюджета» отражаются соответственно код и наименование причины, повлиявшей на наличие указанных отклонений: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01 – отсутствие нормативных документов, определяющих порядок выделения и (или) использования средств бюджетов;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04 – экономия, сложившаяся по результатам проведения конкурсных         процедур;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05 – невозможность заключения государственного контракта по итогам конкурса в связи с отсутствием претендентов (поставщиков, подрядчиков, </w:t>
      </w:r>
      <w:r w:rsidRPr="00BB265E">
        <w:rPr>
          <w:rFonts w:ascii="Times New Roman" w:hAnsi="Times New Roman" w:cs="Times New Roman"/>
          <w:sz w:val="28"/>
          <w:szCs w:val="28"/>
        </w:rPr>
        <w:lastRenderedPageBreak/>
        <w:t>исполнителей);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07 – нарушение подрядными организациями сроков исполнения и иных условий контрактов, не повлекшее судебные процедуры;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08 – нарушение подрядными организациями сроков исполнения и иных условий контрактов, повлекшее судебные процедуры;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09 – несвоевременность представления исполнителями работ (поставщиками, подрядчиками) документов для расчетов;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10 – оплата работ «по факту» на основании актов выполненных работ;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17 – проведение реорганизационных мероприятий;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19 – заявительный характер субсидирования организаций, производителей товаров, работ и услуг;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20 – предоставление организациями – получателями субсидий некорректного (неполного) пакета документов для осуществления выплат;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21 – заявительный характер выплаты пособий и компенсаций;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22 – уменьшение численности получателей выплат, пособий и компенсаций по сравнению </w:t>
      </w:r>
      <w:proofErr w:type="gramStart"/>
      <w:r w:rsidRPr="00BB2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65E">
        <w:rPr>
          <w:rFonts w:ascii="Times New Roman" w:hAnsi="Times New Roman" w:cs="Times New Roman"/>
          <w:sz w:val="28"/>
          <w:szCs w:val="28"/>
        </w:rPr>
        <w:t xml:space="preserve"> запланированной;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23 – отсутствие гарантийных случаев;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24 – длительность проведения конкурсных процедур;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25 – отсутствие проектной документации;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28 – поэтапная оплата работ в соответствии с условиями заключенных государственных контрактов;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29 – сезонность осуществления расходов;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65E">
        <w:rPr>
          <w:rFonts w:ascii="Times New Roman" w:hAnsi="Times New Roman" w:cs="Times New Roman"/>
          <w:color w:val="FF0000"/>
          <w:sz w:val="28"/>
          <w:szCs w:val="28"/>
        </w:rPr>
        <w:t xml:space="preserve">В графах 8 и 9 раздела «Расходы бюджета» отражаются код и наименование причины из предложенного справочника программного продукта </w:t>
      </w:r>
      <w:r w:rsidRPr="00BB265E">
        <w:rPr>
          <w:rFonts w:ascii="Times New Roman" w:hAnsi="Times New Roman" w:cs="Times New Roman"/>
          <w:color w:val="FF0000"/>
          <w:sz w:val="28"/>
          <w:szCs w:val="28"/>
          <w:lang w:val="en-US"/>
        </w:rPr>
        <w:t>WEB</w:t>
      </w:r>
      <w:r w:rsidRPr="00BB265E">
        <w:rPr>
          <w:rFonts w:ascii="Times New Roman" w:hAnsi="Times New Roman" w:cs="Times New Roman"/>
          <w:color w:val="FF0000"/>
          <w:sz w:val="28"/>
          <w:szCs w:val="28"/>
        </w:rPr>
        <w:t>-консолидация, повлиявшей на наличие отклонений.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Данные критерии устанавливаются для главных администраторов доходов, главных распорядителей бюджетных средств, а также для получателей бюджетных средств.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Предоставить детальное описание причин, повлиявших на наличие отклонений от плановых (прогнозных) показателей в разделах«</w:t>
      </w:r>
      <w:hyperlink r:id="rId10" w:history="1">
        <w:r w:rsidRPr="00BB265E">
          <w:rPr>
            <w:rFonts w:ascii="Times New Roman" w:hAnsi="Times New Roman" w:cs="Times New Roman"/>
            <w:sz w:val="28"/>
            <w:szCs w:val="28"/>
          </w:rPr>
          <w:t>Доходы бюджета</w:t>
        </w:r>
      </w:hyperlink>
      <w:r w:rsidRPr="00BB265E">
        <w:rPr>
          <w:rFonts w:ascii="Times New Roman" w:hAnsi="Times New Roman" w:cs="Times New Roman"/>
          <w:sz w:val="28"/>
          <w:szCs w:val="28"/>
        </w:rPr>
        <w:t>», «</w:t>
      </w:r>
      <w:hyperlink r:id="rId11" w:history="1">
        <w:r w:rsidRPr="00BB265E">
          <w:rPr>
            <w:rFonts w:ascii="Times New Roman" w:hAnsi="Times New Roman" w:cs="Times New Roman"/>
            <w:sz w:val="28"/>
            <w:szCs w:val="28"/>
          </w:rPr>
          <w:t>Источники финансирования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дефицита бюджета», от бюджетных ассигнований, предусмотренных сводной бюджетной росписью местного бюджета с учетом изменений в </w:t>
      </w:r>
      <w:hyperlink r:id="rId12" w:history="1">
        <w:r w:rsidRPr="00BB265E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«Расходы бюджета», для отражения в текстовой части </w:t>
      </w:r>
      <w:hyperlink r:id="rId13" w:history="1">
        <w:r w:rsidRPr="00BB265E">
          <w:rPr>
            <w:rFonts w:ascii="Times New Roman" w:hAnsi="Times New Roman" w:cs="Times New Roman"/>
            <w:sz w:val="28"/>
            <w:szCs w:val="28"/>
          </w:rPr>
          <w:t>формы 0503160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«Пояснительная записка».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 xml:space="preserve">7. </w:t>
      </w:r>
      <w:proofErr w:type="gramStart"/>
      <w:r w:rsidRPr="00BB265E">
        <w:rPr>
          <w:szCs w:val="28"/>
        </w:rPr>
        <w:t xml:space="preserve">При заполнении формы 0503169 «Сведения по дебиторской и кредиторской задолженности» подлежат отражению показатели в </w:t>
      </w:r>
      <w:hyperlink r:id="rId14" w:history="1">
        <w:r w:rsidRPr="00BB265E">
          <w:rPr>
            <w:szCs w:val="28"/>
          </w:rPr>
          <w:t>разделе 2</w:t>
        </w:r>
      </w:hyperlink>
      <w:r w:rsidRPr="00BB265E">
        <w:rPr>
          <w:szCs w:val="28"/>
        </w:rPr>
        <w:t xml:space="preserve"> «Сведения о просроченной задолженности» с учетом детализации показателей, отраженных в </w:t>
      </w:r>
      <w:hyperlink r:id="rId15" w:history="1">
        <w:r w:rsidRPr="00BB265E">
          <w:rPr>
            <w:szCs w:val="28"/>
          </w:rPr>
          <w:t>графе 7</w:t>
        </w:r>
      </w:hyperlink>
      <w:r w:rsidRPr="00BB265E">
        <w:rPr>
          <w:szCs w:val="28"/>
        </w:rPr>
        <w:t xml:space="preserve"> «просроченная» раздела 1 «Сведения о дебиторской (кредиторской) задолженности», в разрезе номеров счетов бюджетного учета, даты возникновения просроченной задолженности, даты исполнения по правовому основанию.</w:t>
      </w:r>
      <w:proofErr w:type="gramEnd"/>
      <w:r w:rsidRPr="00BB265E">
        <w:rPr>
          <w:szCs w:val="28"/>
        </w:rPr>
        <w:t xml:space="preserve"> </w:t>
      </w:r>
      <w:proofErr w:type="gramStart"/>
      <w:r w:rsidRPr="00BB265E">
        <w:rPr>
          <w:szCs w:val="28"/>
        </w:rPr>
        <w:t xml:space="preserve">При этом графы 5 – 8 раздела 2 «Сведения о просроченной задолженности» заполняются в случае наличия просроченной задолженности по номеру счета бюджетного учета в сумме более 500 000 (пятьсот тысяч) рублей 00 копеек по контрагенту на соответствующую дату возникновения задолженности и дату исполнения по </w:t>
      </w:r>
      <w:r w:rsidRPr="00BB265E">
        <w:rPr>
          <w:szCs w:val="28"/>
        </w:rPr>
        <w:lastRenderedPageBreak/>
        <w:t>правовому основанию, с указанием следующих кодов и причин образования просроченной задолженности:</w:t>
      </w:r>
      <w:proofErr w:type="gramEnd"/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02 – контрагентами нарушены сроки поставки товаров, выполнения работ, оказания услуг; поставка товара, работы, услуги по договору в установленный срок не выполнены;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выполненные работы контрагентом представлены с нарушением сроков;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04 – отсрочка платежа при недостаточности свободного остатка средств на счете бюджета;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99 – иные причины;  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Предоставить детальное описание причин образования просроченной задолженности для отражения в текстовой части </w:t>
      </w:r>
      <w:hyperlink r:id="rId16" w:history="1">
        <w:r w:rsidRPr="00BB265E">
          <w:rPr>
            <w:rFonts w:ascii="Times New Roman" w:hAnsi="Times New Roman" w:cs="Times New Roman"/>
            <w:sz w:val="28"/>
            <w:szCs w:val="28"/>
          </w:rPr>
          <w:t>формы 0503160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«Пояснительная записка»;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265E">
        <w:rPr>
          <w:rFonts w:ascii="Times New Roman" w:hAnsi="Times New Roman" w:cs="Times New Roman"/>
          <w:sz w:val="28"/>
          <w:szCs w:val="28"/>
        </w:rPr>
        <w:t>При заполнении формы 0503172 «Сведения о государственном (муниципальном) долге, предоставленных бюджетных кредитах»  в разделе 3 «Аналитическая информация о государственном (муниципальном) долге, представленных бюджетных кредитах», в разделе 4 «Государственные (муниципальные) гарантии» данные формируются  по всем показателям, без установления дополнительных критериев (размер задолженности, срок погашения задолженности, иные критерии).</w:t>
      </w:r>
      <w:proofErr w:type="gramEnd"/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9. При заполнении формы 0503175 «Сведения о принятых и неисполненных обязательствах получателя бюджетных средств» показатели отражаются: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1) в разделах 1 «Сведения о неисполненных бюджетных обязательствах», 2 «Сведения о неисполненных денежных обязательствах» в разрезе номеров счетов бюджетного учета, даты возникновения обязательства, даты исполнения по правовому основанию без раскрытия информации по контрагентам, с указанием  в графах 7, 8  кодов и причин неисполнения обязательств: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65E">
        <w:rPr>
          <w:rFonts w:ascii="Times New Roman" w:hAnsi="Times New Roman" w:cs="Times New Roman"/>
          <w:sz w:val="28"/>
          <w:szCs w:val="28"/>
        </w:rPr>
        <w:t>2) в разделе 3 «Сведения о бюджетных обязательствах, принятых сверх утвержденных бюджетных назначений» в разрезе номеров счетов бюджетного учета, даты возникновения обязательства, даты исполнения по правовому основанию, с указанием в графах 7, 8 следующих кодов и причин принятия бюджетных обязательств сверх утвержденных (доведенных) бюджетных данных:</w:t>
      </w:r>
      <w:proofErr w:type="gramEnd"/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02 – изменение численности получателей выплат по публичным нормативным обязательствам;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03 – индексация выплат по публичным нормативным обязательствам;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04 – увеличение принятых обязательств по налогам и сборам в связи с увеличением налогооблагаемой базы;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05 – применение </w:t>
      </w:r>
      <w:proofErr w:type="gramStart"/>
      <w:r w:rsidRPr="00BB265E">
        <w:rPr>
          <w:rFonts w:ascii="Times New Roman" w:hAnsi="Times New Roman" w:cs="Times New Roman"/>
          <w:sz w:val="28"/>
          <w:szCs w:val="28"/>
        </w:rPr>
        <w:t>в отношение участника</w:t>
      </w:r>
      <w:proofErr w:type="gramEnd"/>
      <w:r w:rsidRPr="00BB265E">
        <w:rPr>
          <w:rFonts w:ascii="Times New Roman" w:hAnsi="Times New Roman" w:cs="Times New Roman"/>
          <w:sz w:val="28"/>
          <w:szCs w:val="28"/>
        </w:rPr>
        <w:t xml:space="preserve"> бюджетного процесса административного наказания в виде административного штрафа;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Предоставить детальное описание иных причин неисполнения обязательств, или принятия бюджетных обязатель</w:t>
      </w:r>
      <w:proofErr w:type="gramStart"/>
      <w:r w:rsidRPr="00BB265E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BB265E">
        <w:rPr>
          <w:rFonts w:ascii="Times New Roman" w:hAnsi="Times New Roman" w:cs="Times New Roman"/>
          <w:sz w:val="28"/>
          <w:szCs w:val="28"/>
        </w:rPr>
        <w:t xml:space="preserve">ерх утвержденных </w:t>
      </w:r>
      <w:r w:rsidRPr="00BB265E">
        <w:rPr>
          <w:rFonts w:ascii="Times New Roman" w:hAnsi="Times New Roman" w:cs="Times New Roman"/>
          <w:sz w:val="28"/>
          <w:szCs w:val="28"/>
        </w:rPr>
        <w:lastRenderedPageBreak/>
        <w:t xml:space="preserve">(доведенных) бюджетных данных для отражения в текстовой части </w:t>
      </w:r>
      <w:hyperlink r:id="rId17" w:history="1">
        <w:r w:rsidRPr="00BB265E">
          <w:rPr>
            <w:rFonts w:ascii="Times New Roman" w:hAnsi="Times New Roman" w:cs="Times New Roman"/>
            <w:sz w:val="28"/>
            <w:szCs w:val="28"/>
          </w:rPr>
          <w:t>формы 0503160</w:t>
        </w:r>
      </w:hyperlink>
      <w:r w:rsidRPr="00BB265E">
        <w:rPr>
          <w:rFonts w:ascii="Times New Roman" w:hAnsi="Times New Roman" w:cs="Times New Roman"/>
          <w:sz w:val="28"/>
          <w:szCs w:val="28"/>
        </w:rPr>
        <w:t xml:space="preserve"> «Пояснительная записка».</w:t>
      </w:r>
    </w:p>
    <w:p w:rsidR="00BB265E" w:rsidRPr="00BB265E" w:rsidRDefault="00BB265E" w:rsidP="00BB26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265E">
        <w:rPr>
          <w:szCs w:val="28"/>
        </w:rPr>
        <w:t xml:space="preserve">10. При формировании формы 0503324К «Отчет об использовании межбюджетных трансфертов из краевого бюджета муниципальными образованиями и территориальным государственным внебюджетным фондом» графы «ОКТМО контрагента» не заполняются. 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В разделе 3 «Анализ причин образования остатков целевых средств»                 ф. 0503324К по состоянию на 1 января 2020 г. в графах 5 и 6 отражаются соответственно код и наименование причины образования остатка целевых средств: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01 – отсутствие (длительность принятия) федеральных нормативных пра</w:t>
      </w:r>
      <w:r w:rsidRPr="00BB265E">
        <w:rPr>
          <w:rFonts w:ascii="Times New Roman" w:hAnsi="Times New Roman" w:cs="Times New Roman"/>
          <w:sz w:val="28"/>
          <w:szCs w:val="28"/>
        </w:rPr>
        <w:softHyphen/>
        <w:t>вовых актов;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04 – длительность проведения конкурсных процедур по отбору субъектов Российской Федерации и заключения соглашений с субъектами Российской Федерации и (или) по отбору муниципальных образований и заключения                           соглашений с муниципальными образованиями;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05 – неисполнение субъектами Российской Федерации условий                соглашений, в том числе в части выполнения обязательств по выделению средств из консолидированных бюджетов субъектов Российской Федерации и (или) неисполнение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06 – неисполнение (ненадлежащее исполнение) поставщиками условий заключенных муниципальных контрактов;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 xml:space="preserve">07 – уменьшение фактической численности получателей средств по               сравнению </w:t>
      </w:r>
      <w:proofErr w:type="gramStart"/>
      <w:r w:rsidRPr="00BB2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65E">
        <w:rPr>
          <w:rFonts w:ascii="Times New Roman" w:hAnsi="Times New Roman" w:cs="Times New Roman"/>
          <w:sz w:val="28"/>
          <w:szCs w:val="28"/>
        </w:rPr>
        <w:t xml:space="preserve"> запланированной;</w:t>
      </w:r>
    </w:p>
    <w:p w:rsidR="00BB265E" w:rsidRPr="00BB265E" w:rsidRDefault="00BB265E" w:rsidP="00BB2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5E">
        <w:rPr>
          <w:rFonts w:ascii="Times New Roman" w:hAnsi="Times New Roman" w:cs="Times New Roman"/>
          <w:sz w:val="28"/>
          <w:szCs w:val="28"/>
        </w:rPr>
        <w:t>08 – экономия, сложившаяся в результате оптимизации цены поставки     товаров, выполнения работ (оказания услуг) по итогам проведения конкурсных процедур;</w:t>
      </w:r>
    </w:p>
    <w:p w:rsidR="00BB265E" w:rsidRPr="00BB265E" w:rsidRDefault="00BB265E" w:rsidP="00BB26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265E">
        <w:rPr>
          <w:szCs w:val="28"/>
        </w:rPr>
        <w:t>09 – иные причины, не отнесенные к причинам 01 – 08.</w:t>
      </w:r>
    </w:p>
    <w:p w:rsidR="00BB265E" w:rsidRPr="00BB265E" w:rsidRDefault="00BB265E" w:rsidP="00BB26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265E">
        <w:rPr>
          <w:szCs w:val="28"/>
        </w:rPr>
        <w:t xml:space="preserve">Предоставить детальное описание </w:t>
      </w:r>
      <w:proofErr w:type="gramStart"/>
      <w:r w:rsidRPr="00BB265E">
        <w:rPr>
          <w:szCs w:val="28"/>
        </w:rPr>
        <w:t>причин образования остатка целевых средств</w:t>
      </w:r>
      <w:proofErr w:type="gramEnd"/>
      <w:r w:rsidRPr="00BB265E">
        <w:rPr>
          <w:szCs w:val="28"/>
        </w:rPr>
        <w:t xml:space="preserve"> для отражения в текстовой части ф. 0503160 «Пояснительная записка».</w:t>
      </w:r>
    </w:p>
    <w:p w:rsidR="00BB265E" w:rsidRPr="00BB265E" w:rsidRDefault="00BB265E" w:rsidP="00BB265E">
      <w:pPr>
        <w:tabs>
          <w:tab w:val="left" w:pos="709"/>
        </w:tabs>
        <w:ind w:firstLine="709"/>
        <w:jc w:val="both"/>
        <w:rPr>
          <w:szCs w:val="28"/>
        </w:rPr>
      </w:pPr>
      <w:r w:rsidRPr="00BB265E">
        <w:rPr>
          <w:szCs w:val="28"/>
        </w:rPr>
        <w:t xml:space="preserve">11. </w:t>
      </w:r>
      <w:proofErr w:type="gramStart"/>
      <w:r w:rsidRPr="00BB265E">
        <w:rPr>
          <w:szCs w:val="28"/>
        </w:rPr>
        <w:t>Руководствоваться графиком и сроками представления годовой бюджетной отчетности федеральными и краевыми органами власти, их подведомственными территориальными управлениями, осуществляющими полномочия главных администраторов доходов бюджетов в отношении доходов, содержащих код элемента бюджета «10» (далее - федеральные и краевые администраторы поступлений) в 2020 году, согласно приказа финансового управления от 15.01.2020 года №2 «О порядке составления и сроках предоставления годовой отчетности об исполнении консолидированного бюджета</w:t>
      </w:r>
      <w:proofErr w:type="gramEnd"/>
      <w:r w:rsidRPr="00BB265E">
        <w:rPr>
          <w:szCs w:val="28"/>
        </w:rPr>
        <w:t xml:space="preserve"> муниципального образования Лабинский район, годовой бюджетной отчетности местного бюджета и годовой </w:t>
      </w:r>
      <w:r w:rsidRPr="00BB265E">
        <w:rPr>
          <w:szCs w:val="28"/>
        </w:rPr>
        <w:lastRenderedPageBreak/>
        <w:t>консолидированной бухгалтерской отчетности за 2019 год и утверждении состава и сроков предоставления квартальной, месячной отчетности в 2020 году».</w:t>
      </w:r>
    </w:p>
    <w:p w:rsidR="00BB265E" w:rsidRPr="00BB265E" w:rsidRDefault="00BB265E" w:rsidP="00BB265E">
      <w:pPr>
        <w:tabs>
          <w:tab w:val="left" w:pos="709"/>
        </w:tabs>
        <w:ind w:firstLine="709"/>
        <w:jc w:val="both"/>
        <w:rPr>
          <w:szCs w:val="28"/>
        </w:rPr>
      </w:pPr>
      <w:r w:rsidRPr="00BB265E">
        <w:rPr>
          <w:szCs w:val="28"/>
        </w:rPr>
        <w:t>12. Контроль за выполнением настоящего распоряжения оставляю за собой.</w:t>
      </w:r>
    </w:p>
    <w:p w:rsidR="00BB265E" w:rsidRPr="00BB265E" w:rsidRDefault="00BB265E" w:rsidP="00BB265E">
      <w:pPr>
        <w:ind w:firstLine="709"/>
        <w:jc w:val="both"/>
        <w:rPr>
          <w:szCs w:val="28"/>
        </w:rPr>
      </w:pPr>
      <w:r w:rsidRPr="00BB265E">
        <w:rPr>
          <w:szCs w:val="28"/>
        </w:rPr>
        <w:t>13. Распоряжение вступает в силу со дня его подписания.</w:t>
      </w:r>
    </w:p>
    <w:p w:rsidR="00BB265E" w:rsidRPr="00BB265E" w:rsidRDefault="00BB265E" w:rsidP="00BB265E">
      <w:pPr>
        <w:rPr>
          <w:szCs w:val="28"/>
        </w:rPr>
      </w:pPr>
    </w:p>
    <w:p w:rsidR="002D6246" w:rsidRDefault="002D6246" w:rsidP="009E51C8">
      <w:pPr>
        <w:jc w:val="both"/>
        <w:rPr>
          <w:szCs w:val="28"/>
        </w:rPr>
      </w:pPr>
    </w:p>
    <w:p w:rsidR="009E51C8" w:rsidRDefault="009E51C8" w:rsidP="009E51C8">
      <w:pPr>
        <w:jc w:val="both"/>
      </w:pPr>
      <w:r>
        <w:rPr>
          <w:szCs w:val="28"/>
        </w:rPr>
        <w:t xml:space="preserve">Глава  администрации                                                                 </w:t>
      </w:r>
      <w:r>
        <w:t>Н.Ф.Шумский</w:t>
      </w: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BB265E" w:rsidRDefault="00BB265E" w:rsidP="009E51C8">
      <w:pPr>
        <w:jc w:val="both"/>
      </w:pPr>
    </w:p>
    <w:p w:rsidR="009E51C8" w:rsidRDefault="009E51C8" w:rsidP="009E51C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9E51C8" w:rsidRDefault="009E51C8" w:rsidP="009E51C8">
      <w:pPr>
        <w:jc w:val="center"/>
        <w:rPr>
          <w:szCs w:val="28"/>
        </w:rPr>
      </w:pPr>
      <w:r>
        <w:rPr>
          <w:szCs w:val="28"/>
        </w:rPr>
        <w:t xml:space="preserve">проекта распоряжения администрации </w:t>
      </w:r>
    </w:p>
    <w:p w:rsidR="009E51C8" w:rsidRDefault="009E51C8" w:rsidP="009E51C8">
      <w:pPr>
        <w:jc w:val="center"/>
        <w:rPr>
          <w:szCs w:val="28"/>
        </w:rPr>
      </w:pPr>
      <w:r>
        <w:rPr>
          <w:szCs w:val="28"/>
        </w:rPr>
        <w:t>Харьковского сельского поселения Лабинского района</w:t>
      </w:r>
    </w:p>
    <w:p w:rsidR="009E51C8" w:rsidRDefault="009E51C8" w:rsidP="009E51C8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BB265E">
        <w:rPr>
          <w:szCs w:val="28"/>
        </w:rPr>
        <w:t>23</w:t>
      </w:r>
      <w:r>
        <w:rPr>
          <w:szCs w:val="28"/>
        </w:rPr>
        <w:t>.01.201</w:t>
      </w:r>
      <w:r w:rsidR="002D6246">
        <w:rPr>
          <w:szCs w:val="28"/>
        </w:rPr>
        <w:t>9</w:t>
      </w:r>
      <w:r>
        <w:rPr>
          <w:szCs w:val="28"/>
        </w:rPr>
        <w:t xml:space="preserve">  №  </w:t>
      </w:r>
      <w:r w:rsidR="00BB265E">
        <w:rPr>
          <w:szCs w:val="28"/>
        </w:rPr>
        <w:t>3</w:t>
      </w:r>
      <w:r>
        <w:rPr>
          <w:szCs w:val="28"/>
        </w:rPr>
        <w:t>-Р</w:t>
      </w:r>
    </w:p>
    <w:p w:rsidR="009E51C8" w:rsidRDefault="009E51C8" w:rsidP="009E51C8"/>
    <w:p w:rsidR="009E51C8" w:rsidRDefault="009E51C8" w:rsidP="009E51C8">
      <w:pPr>
        <w:jc w:val="center"/>
        <w:rPr>
          <w:szCs w:val="28"/>
        </w:rPr>
      </w:pPr>
      <w:r>
        <w:rPr>
          <w:szCs w:val="28"/>
        </w:rPr>
        <w:t xml:space="preserve">О составлении годовой бюджетной отчетности за </w:t>
      </w:r>
      <w:r w:rsidR="00BB265E">
        <w:rPr>
          <w:szCs w:val="28"/>
        </w:rPr>
        <w:t>2019</w:t>
      </w:r>
      <w:r>
        <w:rPr>
          <w:szCs w:val="28"/>
        </w:rPr>
        <w:t xml:space="preserve"> год</w:t>
      </w:r>
    </w:p>
    <w:p w:rsidR="009E51C8" w:rsidRDefault="009E51C8" w:rsidP="009E51C8">
      <w:pPr>
        <w:rPr>
          <w:szCs w:val="28"/>
        </w:rPr>
      </w:pPr>
    </w:p>
    <w:p w:rsidR="009E51C8" w:rsidRDefault="009E51C8" w:rsidP="009E51C8">
      <w:pPr>
        <w:jc w:val="center"/>
        <w:rPr>
          <w:szCs w:val="28"/>
        </w:rPr>
      </w:pPr>
    </w:p>
    <w:p w:rsidR="009E51C8" w:rsidRDefault="009E51C8" w:rsidP="009E51C8">
      <w:pPr>
        <w:jc w:val="both"/>
        <w:rPr>
          <w:szCs w:val="28"/>
        </w:rPr>
      </w:pPr>
      <w:r>
        <w:rPr>
          <w:szCs w:val="28"/>
        </w:rPr>
        <w:t>Проект внесен:</w:t>
      </w:r>
    </w:p>
    <w:p w:rsidR="009E51C8" w:rsidRDefault="009E51C8" w:rsidP="009E51C8">
      <w:pPr>
        <w:rPr>
          <w:szCs w:val="28"/>
        </w:rPr>
      </w:pPr>
      <w:r>
        <w:rPr>
          <w:szCs w:val="28"/>
        </w:rPr>
        <w:t xml:space="preserve">Глава  администрации </w:t>
      </w:r>
    </w:p>
    <w:p w:rsidR="009E51C8" w:rsidRDefault="009E51C8" w:rsidP="009E51C8">
      <w:pPr>
        <w:rPr>
          <w:szCs w:val="28"/>
        </w:rPr>
      </w:pPr>
      <w:r>
        <w:rPr>
          <w:szCs w:val="28"/>
        </w:rPr>
        <w:t xml:space="preserve">Харьковского сельского поселения </w:t>
      </w:r>
    </w:p>
    <w:p w:rsidR="009E51C8" w:rsidRDefault="009E51C8" w:rsidP="009E51C8">
      <w:r>
        <w:t>Лабинского  района                                                                       Н.Ф. Шумский</w:t>
      </w: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О.В.Филипченко</w:t>
      </w:r>
    </w:p>
    <w:p w:rsidR="009E51C8" w:rsidRDefault="009E51C8" w:rsidP="009E51C8">
      <w:pPr>
        <w:jc w:val="both"/>
        <w:rPr>
          <w:szCs w:val="28"/>
        </w:rPr>
      </w:pPr>
    </w:p>
    <w:p w:rsidR="009E51C8" w:rsidRDefault="009E51C8" w:rsidP="009E51C8">
      <w:pPr>
        <w:ind w:right="50"/>
        <w:rPr>
          <w:szCs w:val="28"/>
        </w:rPr>
      </w:pPr>
      <w:r>
        <w:rPr>
          <w:szCs w:val="28"/>
        </w:rPr>
        <w:t>Проект согласован:</w:t>
      </w: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D6246">
        <w:rPr>
          <w:rFonts w:ascii="Times New Roman" w:hAnsi="Times New Roman" w:cs="Times New Roman"/>
          <w:sz w:val="28"/>
          <w:szCs w:val="28"/>
        </w:rPr>
        <w:t>Ю.С. Стрельникова</w:t>
      </w:r>
    </w:p>
    <w:p w:rsidR="009E51C8" w:rsidRDefault="009E51C8" w:rsidP="009E51C8">
      <w:pPr>
        <w:jc w:val="both"/>
        <w:rPr>
          <w:szCs w:val="28"/>
        </w:rPr>
      </w:pPr>
    </w:p>
    <w:p w:rsidR="009E51C8" w:rsidRDefault="009E51C8" w:rsidP="009E51C8">
      <w:pPr>
        <w:jc w:val="both"/>
        <w:rPr>
          <w:szCs w:val="28"/>
        </w:rPr>
      </w:pPr>
    </w:p>
    <w:p w:rsidR="009E51C8" w:rsidRDefault="009E51C8" w:rsidP="009E51C8">
      <w:pPr>
        <w:jc w:val="both"/>
        <w:rPr>
          <w:szCs w:val="28"/>
        </w:rPr>
      </w:pPr>
      <w:r>
        <w:rPr>
          <w:szCs w:val="28"/>
        </w:rPr>
        <w:t>Заявка на рассылку: управление администрации МО Лабинский район по централизованному бухгалтерскому учету и отчетности, в дело</w:t>
      </w:r>
    </w:p>
    <w:p w:rsidR="009E51C8" w:rsidRDefault="009E51C8" w:rsidP="009E51C8">
      <w:pPr>
        <w:jc w:val="both"/>
        <w:rPr>
          <w:szCs w:val="28"/>
        </w:rPr>
      </w:pPr>
    </w:p>
    <w:p w:rsidR="009E51C8" w:rsidRDefault="009E51C8" w:rsidP="009E51C8">
      <w:pPr>
        <w:jc w:val="both"/>
        <w:rPr>
          <w:szCs w:val="28"/>
        </w:rPr>
      </w:pPr>
    </w:p>
    <w:p w:rsidR="009E51C8" w:rsidRDefault="009E51C8" w:rsidP="009E51C8">
      <w:pPr>
        <w:jc w:val="both"/>
        <w:rPr>
          <w:szCs w:val="28"/>
        </w:rPr>
      </w:pPr>
      <w:r>
        <w:rPr>
          <w:szCs w:val="28"/>
        </w:rPr>
        <w:t xml:space="preserve">Заявку составил: </w:t>
      </w:r>
    </w:p>
    <w:p w:rsidR="009E51C8" w:rsidRDefault="009E51C8" w:rsidP="009E5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E51C8" w:rsidRDefault="009E51C8" w:rsidP="009E51C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 Филипченко</w:t>
      </w:r>
    </w:p>
    <w:p w:rsidR="009E51C8" w:rsidRDefault="009E51C8" w:rsidP="009E51C8"/>
    <w:p w:rsidR="009E51C8" w:rsidRDefault="009E51C8" w:rsidP="009E51C8"/>
    <w:p w:rsidR="009E51C8" w:rsidRDefault="009E51C8" w:rsidP="009E51C8"/>
    <w:p w:rsidR="001D62F1" w:rsidRDefault="001D62F1"/>
    <w:sectPr w:rsidR="001D62F1" w:rsidSect="002D624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C8"/>
    <w:rsid w:val="0018481E"/>
    <w:rsid w:val="001D62F1"/>
    <w:rsid w:val="00242A91"/>
    <w:rsid w:val="002D6246"/>
    <w:rsid w:val="005351C8"/>
    <w:rsid w:val="006F04CA"/>
    <w:rsid w:val="007A2BCD"/>
    <w:rsid w:val="007C206E"/>
    <w:rsid w:val="00876773"/>
    <w:rsid w:val="00885F27"/>
    <w:rsid w:val="008954FD"/>
    <w:rsid w:val="009E51C8"/>
    <w:rsid w:val="00A3717F"/>
    <w:rsid w:val="00BB265E"/>
    <w:rsid w:val="00C90327"/>
    <w:rsid w:val="00D4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rsid w:val="009E5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9E51C8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A63F920FC9406A73F308142CDE5647FC43F68841272B62206BD263CA92B4D02D41F7D417D0V2M5K" TargetMode="External"/><Relationship Id="rId13" Type="http://schemas.openxmlformats.org/officeDocument/2006/relationships/hyperlink" Target="consultantplus://offline/ref=2FA63F920FC9406A73F308142CDE5647FC43F68841272B62206BD263CA92B4D02D41F7D117D12924V3M9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A63F920FC9406A73F308142CDE5647FC43F68841272B62206BD263CA92B4D02D41F7D417D0V2M5K" TargetMode="External"/><Relationship Id="rId12" Type="http://schemas.openxmlformats.org/officeDocument/2006/relationships/hyperlink" Target="consultantplus://offline/ref=2FA63F920FC9406A73F308142CDE5647FC43F68841272B62206BD263CA92B4D02D41F7D417D0V2M5K" TargetMode="External"/><Relationship Id="rId17" Type="http://schemas.openxmlformats.org/officeDocument/2006/relationships/hyperlink" Target="consultantplus://offline/ref=2FA63F920FC9406A73F308142CDE5647FC43F68841272B62206BD263CA92B4D02D41F7D117D12924V3M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A63F920FC9406A73F308142CDE5647FC43F68841272B62206BD263CA92B4D02D41F7D117D12924V3M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63F920FC9406A73F308142CDE5647FC43F68841272B62206BD263CA92B4D02D41F7D417D7V2M6K" TargetMode="External"/><Relationship Id="rId11" Type="http://schemas.openxmlformats.org/officeDocument/2006/relationships/hyperlink" Target="consultantplus://offline/ref=2FA63F920FC9406A73F308142CDE5647FC43F68841272B62206BD263CA92B4D02D41F7D417D7V2M6K" TargetMode="External"/><Relationship Id="rId5" Type="http://schemas.openxmlformats.org/officeDocument/2006/relationships/hyperlink" Target="consultantplus://offline/ref=2FA63F920FC9406A73F308142CDE5647FC43F68841272B62206BD263CA92B4D02D41F7D417D0V2M0K" TargetMode="External"/><Relationship Id="rId15" Type="http://schemas.openxmlformats.org/officeDocument/2006/relationships/hyperlink" Target="consultantplus://offline/ref=A0E52E0F9AEEA1C223A9D3A0597A80AEDD5F439CD94E3A039837C9868BDD4AF364644F896F25yA63J" TargetMode="External"/><Relationship Id="rId10" Type="http://schemas.openxmlformats.org/officeDocument/2006/relationships/hyperlink" Target="consultantplus://offline/ref=2FA63F920FC9406A73F308142CDE5647FC43F68841272B62206BD263CA92B4D02D41F7D417D0V2M0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FA63F920FC9406A73F308142CDE5647FC43F68841272B62206BD263CA92B4D02D41F7D417D0V2M7K" TargetMode="External"/><Relationship Id="rId14" Type="http://schemas.openxmlformats.org/officeDocument/2006/relationships/hyperlink" Target="consultantplus://offline/ref=A0E52E0F9AEEA1C223A9D3A0597A80AEDD5F439CD94E3A039837C9868BDD4AF364644F896F24yA6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2399</Words>
  <Characters>13678</Characters>
  <Application>Microsoft Office Word</Application>
  <DocSecurity>0</DocSecurity>
  <Lines>113</Lines>
  <Paragraphs>32</Paragraphs>
  <ScaleCrop>false</ScaleCrop>
  <Company>Microsoft</Company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2020-01-29T11:42:00Z</cp:lastPrinted>
  <dcterms:created xsi:type="dcterms:W3CDTF">2019-01-28T07:29:00Z</dcterms:created>
  <dcterms:modified xsi:type="dcterms:W3CDTF">2020-01-29T11:43:00Z</dcterms:modified>
</cp:coreProperties>
</file>