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E9" w:rsidRPr="00906FE9" w:rsidRDefault="00906FE9" w:rsidP="00906FE9">
      <w:pPr>
        <w:contextualSpacing/>
        <w:rPr>
          <w:b/>
        </w:rPr>
      </w:pPr>
      <w:bookmarkStart w:id="0" w:name="_GoBack"/>
      <w:bookmarkEnd w:id="0"/>
      <w:r w:rsidRPr="00906FE9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2646915</wp:posOffset>
            </wp:positionH>
            <wp:positionV relativeFrom="paragraph">
              <wp:posOffset>-540090</wp:posOffset>
            </wp:positionV>
            <wp:extent cx="556950" cy="669600"/>
            <wp:effectExtent l="19050" t="0" r="0" b="0"/>
            <wp:wrapNone/>
            <wp:docPr id="1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ПРОЕКТ</w:t>
      </w:r>
    </w:p>
    <w:p w:rsidR="00906FE9" w:rsidRDefault="00906FE9" w:rsidP="00906FE9">
      <w:pPr>
        <w:jc w:val="center"/>
        <w:rPr>
          <w:b/>
        </w:rPr>
      </w:pPr>
      <w:r w:rsidRPr="00416A15">
        <w:rPr>
          <w:b/>
        </w:rPr>
        <w:t xml:space="preserve">АДМИНИСТРАЦИЯ ХАРЬКОВСКОГО СЕЛЬСКОГО ПОСЕЛЕНИЯ </w:t>
      </w:r>
    </w:p>
    <w:p w:rsidR="00906FE9" w:rsidRPr="00416A15" w:rsidRDefault="00906FE9" w:rsidP="00906FE9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906FE9" w:rsidRPr="00416A15" w:rsidRDefault="00906FE9" w:rsidP="00906FE9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906FE9" w:rsidRPr="00F25D05" w:rsidRDefault="00906FE9" w:rsidP="00906FE9">
      <w:pPr>
        <w:rPr>
          <w:color w:val="FF0000"/>
        </w:rPr>
      </w:pPr>
    </w:p>
    <w:p w:rsidR="00906FE9" w:rsidRPr="00E61C95" w:rsidRDefault="00906FE9" w:rsidP="00906FE9">
      <w:r w:rsidRPr="00E61C95">
        <w:t xml:space="preserve"> от </w:t>
      </w:r>
      <w:r>
        <w:t>___________</w:t>
      </w:r>
      <w:r w:rsidRPr="00E61C95">
        <w:t xml:space="preserve"> </w:t>
      </w:r>
      <w:proofErr w:type="gramStart"/>
      <w:r w:rsidRPr="00E61C95">
        <w:t>г</w:t>
      </w:r>
      <w:proofErr w:type="gramEnd"/>
      <w:r w:rsidRPr="00E61C95">
        <w:t xml:space="preserve">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>
        <w:t>__</w:t>
      </w:r>
    </w:p>
    <w:p w:rsidR="00906FE9" w:rsidRPr="00E61C95" w:rsidRDefault="00906FE9" w:rsidP="00906FE9">
      <w:pPr>
        <w:jc w:val="center"/>
      </w:pPr>
      <w:r w:rsidRPr="00E61C95">
        <w:t>хутор Харьковский</w:t>
      </w:r>
    </w:p>
    <w:p w:rsidR="00906FE9" w:rsidRDefault="00906FE9" w:rsidP="00906FE9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45EB" w:rsidRDefault="007645EB" w:rsidP="00906FE9">
      <w:pPr>
        <w:contextualSpacing/>
        <w:rPr>
          <w:b/>
          <w:sz w:val="28"/>
          <w:szCs w:val="28"/>
        </w:rPr>
      </w:pPr>
    </w:p>
    <w:p w:rsidR="00EE7390" w:rsidRPr="00D55763" w:rsidRDefault="00EE7390" w:rsidP="00EE7390">
      <w:pPr>
        <w:shd w:val="clear" w:color="auto" w:fill="FFFFFF"/>
        <w:jc w:val="center"/>
        <w:rPr>
          <w:b/>
          <w:iCs/>
          <w:sz w:val="28"/>
          <w:szCs w:val="28"/>
        </w:rPr>
      </w:pPr>
      <w:r w:rsidRPr="00D55763">
        <w:rPr>
          <w:b/>
          <w:iCs/>
          <w:sz w:val="28"/>
          <w:szCs w:val="28"/>
        </w:rPr>
        <w:t xml:space="preserve">Об утверждении </w:t>
      </w:r>
      <w:r w:rsidR="00D55763" w:rsidRPr="00D55763">
        <w:rPr>
          <w:b/>
          <w:iCs/>
          <w:sz w:val="28"/>
          <w:szCs w:val="28"/>
        </w:rPr>
        <w:t>Порядка определения</w:t>
      </w:r>
      <w:r w:rsidRPr="00D55763">
        <w:rPr>
          <w:b/>
          <w:iCs/>
          <w:sz w:val="28"/>
          <w:szCs w:val="28"/>
        </w:rPr>
        <w:t xml:space="preserve"> размера вреда, причиняемого </w:t>
      </w:r>
      <w:r w:rsidR="00D55763" w:rsidRPr="00D55763">
        <w:rPr>
          <w:b/>
          <w:iCs/>
          <w:sz w:val="28"/>
          <w:szCs w:val="28"/>
        </w:rPr>
        <w:t xml:space="preserve">тяжеловесными транспортными средствами </w:t>
      </w:r>
      <w:r w:rsidRPr="00D55763">
        <w:rPr>
          <w:b/>
          <w:iCs/>
          <w:sz w:val="28"/>
          <w:szCs w:val="28"/>
        </w:rPr>
        <w:t xml:space="preserve">при движении по автомобильным дорогам </w:t>
      </w:r>
      <w:r w:rsidR="00D55763" w:rsidRPr="00D55763">
        <w:rPr>
          <w:b/>
          <w:iCs/>
          <w:sz w:val="28"/>
          <w:szCs w:val="28"/>
        </w:rPr>
        <w:t xml:space="preserve"> </w:t>
      </w:r>
      <w:r w:rsidRPr="00D55763">
        <w:rPr>
          <w:b/>
          <w:iCs/>
          <w:sz w:val="28"/>
          <w:szCs w:val="28"/>
        </w:rPr>
        <w:t xml:space="preserve">местного значения </w:t>
      </w:r>
      <w:r w:rsidR="00906FE9">
        <w:rPr>
          <w:b/>
          <w:iCs/>
          <w:sz w:val="28"/>
          <w:szCs w:val="28"/>
        </w:rPr>
        <w:t>Харьковского</w:t>
      </w:r>
      <w:r w:rsidRPr="00D55763">
        <w:rPr>
          <w:b/>
          <w:iCs/>
          <w:sz w:val="28"/>
          <w:szCs w:val="28"/>
        </w:rPr>
        <w:t xml:space="preserve"> сельского поселения</w:t>
      </w:r>
      <w:r w:rsidR="00D55763" w:rsidRPr="00D55763">
        <w:rPr>
          <w:b/>
          <w:iCs/>
          <w:sz w:val="28"/>
          <w:szCs w:val="28"/>
        </w:rPr>
        <w:t xml:space="preserve"> Лабинского района</w:t>
      </w:r>
    </w:p>
    <w:p w:rsidR="00D55763" w:rsidRDefault="00D55763" w:rsidP="00D55763">
      <w:pPr>
        <w:pStyle w:val="a3"/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763" w:rsidRPr="0028621A" w:rsidRDefault="00D55763" w:rsidP="004F426B">
      <w:pPr>
        <w:pStyle w:val="1"/>
        <w:ind w:firstLine="709"/>
      </w:pPr>
      <w:proofErr w:type="gramStart"/>
      <w:r w:rsidRPr="00B6068E">
        <w:t xml:space="preserve">В соответствии с Федеральным </w:t>
      </w:r>
      <w:r w:rsidR="007645EB">
        <w:t>з</w:t>
      </w:r>
      <w:r w:rsidRPr="00B6068E">
        <w:t xml:space="preserve">аконом от 6 октября 2003 года </w:t>
      </w:r>
      <w:r>
        <w:t xml:space="preserve">                    </w:t>
      </w:r>
      <w:r w:rsidRPr="00B6068E">
        <w:t xml:space="preserve">№ 131-ФЗ «Об общих принципах организации местного самоуправления в Российской Федерации», </w:t>
      </w:r>
      <w:r w:rsidR="007645EB">
        <w:t>Федеральны</w:t>
      </w:r>
      <w:r w:rsidR="004F426B">
        <w:t>м</w:t>
      </w:r>
      <w:r w:rsidR="007645EB">
        <w:t xml:space="preserve"> закон</w:t>
      </w:r>
      <w:r w:rsidR="004F426B">
        <w:t>ом</w:t>
      </w:r>
      <w:r w:rsidR="007645EB">
        <w:t xml:space="preserve"> от 8 ноября 2007 г. </w:t>
      </w:r>
      <w:r w:rsidR="004F426B">
        <w:t>№ 257-ФЗ «</w:t>
      </w:r>
      <w:r w:rsidR="007645EB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F426B">
        <w:t>»</w:t>
      </w:r>
      <w:r w:rsidRPr="00B6068E">
        <w:t>, Постановлением Правительства Российской Федерации от 16 ноября 2009 года № 934 «О возмещении</w:t>
      </w:r>
      <w:proofErr w:type="gramEnd"/>
      <w:r w:rsidRPr="00B6068E">
        <w:t xml:space="preserve"> вреда, причиняемого транспортными средствами, осуществляющими перевозки тяжеловесных грузов по автомобильным дорогам Российской Федерации» и руководствуясь Уставом </w:t>
      </w:r>
      <w:r w:rsidR="00906FE9">
        <w:t>Харьковского</w:t>
      </w:r>
      <w:r w:rsidR="004F426B">
        <w:t xml:space="preserve"> </w:t>
      </w:r>
      <w:r w:rsidRPr="00B6068E">
        <w:t>сельского поселения</w:t>
      </w:r>
      <w:r>
        <w:t xml:space="preserve"> Лабинского района,  </w:t>
      </w:r>
      <w:proofErr w:type="spellStart"/>
      <w:proofErr w:type="gramStart"/>
      <w:r w:rsidRPr="0028621A">
        <w:t>п</w:t>
      </w:r>
      <w:proofErr w:type="spellEnd"/>
      <w:proofErr w:type="gramEnd"/>
      <w:r w:rsidRPr="0028621A">
        <w:t xml:space="preserve"> о с т а </w:t>
      </w:r>
      <w:proofErr w:type="spellStart"/>
      <w:r w:rsidRPr="0028621A">
        <w:t>н</w:t>
      </w:r>
      <w:proofErr w:type="spellEnd"/>
      <w:r w:rsidRPr="0028621A">
        <w:t xml:space="preserve"> о в л я ю:</w:t>
      </w:r>
    </w:p>
    <w:p w:rsidR="00D55763" w:rsidRDefault="00D55763" w:rsidP="00D55763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D55763">
        <w:rPr>
          <w:rFonts w:ascii="Times New Roman" w:hAnsi="Times New Roman" w:cs="Times New Roman"/>
          <w:sz w:val="28"/>
          <w:szCs w:val="28"/>
          <w:lang w:val="ru-RU"/>
        </w:rPr>
        <w:t xml:space="preserve">         1.Утвердить </w:t>
      </w:r>
      <w:r w:rsidRPr="00D55763">
        <w:rPr>
          <w:rFonts w:ascii="Times New Roman" w:hAnsi="Times New Roman" w:cs="Times New Roman"/>
          <w:iCs/>
          <w:sz w:val="28"/>
          <w:szCs w:val="28"/>
          <w:lang w:val="ru-RU"/>
        </w:rPr>
        <w:t>Поряд</w:t>
      </w:r>
      <w:r w:rsidR="004F426B">
        <w:rPr>
          <w:rFonts w:ascii="Times New Roman" w:hAnsi="Times New Roman" w:cs="Times New Roman"/>
          <w:iCs/>
          <w:sz w:val="28"/>
          <w:szCs w:val="28"/>
          <w:lang w:val="ru-RU"/>
        </w:rPr>
        <w:t>ок</w:t>
      </w:r>
      <w:r w:rsidRPr="00D5576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определения размера вреда, причиняемого тяжеловесными транспортными средствами при движении по автомобильным дорогам  местного значения </w:t>
      </w:r>
      <w:r w:rsidR="00906FE9" w:rsidRPr="00906FE9">
        <w:rPr>
          <w:rFonts w:ascii="Times New Roman" w:hAnsi="Times New Roman" w:cs="Times New Roman"/>
          <w:sz w:val="28"/>
          <w:szCs w:val="28"/>
          <w:lang w:val="ru-RU"/>
        </w:rPr>
        <w:t>Харьковского</w:t>
      </w:r>
      <w:r w:rsidRPr="004F426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5576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сельского поселения Лабинского района </w:t>
      </w:r>
      <w:r w:rsidRPr="00D55763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(</w:t>
      </w:r>
      <w:r w:rsid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п</w:t>
      </w:r>
      <w:r w:rsidRPr="00D55763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риложение №1).</w:t>
      </w:r>
    </w:p>
    <w:p w:rsidR="00D55763" w:rsidRPr="004F426B" w:rsidRDefault="00906FE9" w:rsidP="00D55763">
      <w:pPr>
        <w:pStyle w:val="Standard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2.</w:t>
      </w:r>
      <w:r w:rsidR="00D55763" w:rsidRP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Определить размер вреда, причиняемого </w:t>
      </w:r>
      <w:r w:rsidR="004F426B" w:rsidRPr="004F426B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тяжеловесными транспортными средствами</w:t>
      </w:r>
      <w:r w:rsidR="00D55763" w:rsidRP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при движении таких транспортных средств по автомобильным дорогам местного значения в соответствии с показателями согласно </w:t>
      </w:r>
      <w:hyperlink r:id="rId6" w:history="1">
        <w:r w:rsidR="00D55763" w:rsidRPr="004F426B">
          <w:rPr>
            <w:rFonts w:ascii="Times New Roman" w:eastAsia="Arial CYR" w:hAnsi="Times New Roman" w:cs="Times New Roman"/>
            <w:color w:val="auto"/>
            <w:sz w:val="28"/>
            <w:szCs w:val="28"/>
            <w:lang w:val="ru-RU"/>
          </w:rPr>
          <w:t>приложению</w:t>
        </w:r>
      </w:hyperlink>
      <w:r w:rsidR="00D55763" w:rsidRPr="004F426B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№ 2.</w:t>
      </w:r>
    </w:p>
    <w:p w:rsidR="00906FE9" w:rsidRPr="008D20F7" w:rsidRDefault="00DE5F32" w:rsidP="00906F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906FE9" w:rsidRPr="008D20F7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906FE9" w:rsidRPr="008D20F7">
        <w:rPr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="00906FE9" w:rsidRPr="008D20F7">
        <w:rPr>
          <w:color w:val="000000"/>
          <w:spacing w:val="-4"/>
          <w:sz w:val="28"/>
          <w:szCs w:val="28"/>
        </w:rPr>
        <w:t xml:space="preserve"> </w:t>
      </w:r>
      <w:r w:rsidR="00906FE9" w:rsidRPr="008D20F7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906FE9" w:rsidRPr="008D20F7">
        <w:rPr>
          <w:sz w:val="28"/>
          <w:szCs w:val="28"/>
        </w:rPr>
        <w:t>в</w:t>
      </w:r>
      <w:proofErr w:type="gramEnd"/>
      <w:r w:rsidR="00906FE9" w:rsidRPr="008D20F7">
        <w:rPr>
          <w:sz w:val="28"/>
          <w:szCs w:val="28"/>
        </w:rPr>
        <w:t xml:space="preserve"> информационно-</w:t>
      </w:r>
    </w:p>
    <w:p w:rsidR="00906FE9" w:rsidRPr="008D20F7" w:rsidRDefault="00906FE9" w:rsidP="00906FE9">
      <w:pPr>
        <w:jc w:val="both"/>
        <w:rPr>
          <w:color w:val="000000"/>
          <w:sz w:val="28"/>
          <w:szCs w:val="28"/>
        </w:rPr>
      </w:pPr>
      <w:r w:rsidRPr="008D20F7">
        <w:rPr>
          <w:sz w:val="28"/>
          <w:szCs w:val="28"/>
        </w:rPr>
        <w:t>телекоммуникационной сети «Интернет».</w:t>
      </w:r>
    </w:p>
    <w:p w:rsidR="00DE5F32" w:rsidRPr="008D20F7" w:rsidRDefault="00DE5F32" w:rsidP="00906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 w:rsidRPr="008D20F7">
        <w:rPr>
          <w:sz w:val="28"/>
          <w:szCs w:val="28"/>
        </w:rPr>
        <w:t>Контроль за</w:t>
      </w:r>
      <w:proofErr w:type="gramEnd"/>
      <w:r w:rsidRPr="008D20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E5F32" w:rsidRPr="008D20F7" w:rsidRDefault="00DE5F32" w:rsidP="00DE5F32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8D20F7">
        <w:rPr>
          <w:sz w:val="28"/>
          <w:szCs w:val="28"/>
        </w:rPr>
        <w:t>.</w:t>
      </w:r>
      <w:r w:rsidR="004F426B">
        <w:rPr>
          <w:sz w:val="28"/>
          <w:szCs w:val="28"/>
        </w:rPr>
        <w:t>П</w:t>
      </w:r>
      <w:r w:rsidRPr="008D20F7">
        <w:rPr>
          <w:sz w:val="28"/>
          <w:szCs w:val="28"/>
        </w:rPr>
        <w:t>остановление вступает в силу со дня его обнародования.</w:t>
      </w:r>
    </w:p>
    <w:p w:rsidR="00DE5F32" w:rsidRPr="008D20F7" w:rsidRDefault="00DE5F32" w:rsidP="00DE5F32">
      <w:pPr>
        <w:jc w:val="both"/>
        <w:rPr>
          <w:sz w:val="28"/>
          <w:szCs w:val="28"/>
        </w:rPr>
      </w:pPr>
    </w:p>
    <w:p w:rsidR="00906FE9" w:rsidRPr="008D20F7" w:rsidRDefault="00906FE9" w:rsidP="00906FE9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906FE9" w:rsidRPr="008D20F7" w:rsidRDefault="00906FE9" w:rsidP="00906FE9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DE5F32" w:rsidRPr="00906FE9" w:rsidRDefault="00906FE9" w:rsidP="00906FE9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</w:t>
      </w:r>
    </w:p>
    <w:p w:rsidR="00DE5F32" w:rsidRDefault="00DE5F32" w:rsidP="00DE5F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DE5F32" w:rsidRPr="008D20F7" w:rsidTr="00CD41FD">
        <w:tc>
          <w:tcPr>
            <w:tcW w:w="250" w:type="dxa"/>
          </w:tcPr>
          <w:p w:rsidR="00DE5F32" w:rsidRPr="008D20F7" w:rsidRDefault="00DE5F32" w:rsidP="00CD41FD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55D4E" w:rsidRPr="00E55D4E" w:rsidRDefault="00E55D4E" w:rsidP="00E55D4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4F426B">
              <w:rPr>
                <w:sz w:val="28"/>
                <w:szCs w:val="28"/>
              </w:rPr>
              <w:t xml:space="preserve">                               </w:t>
            </w:r>
            <w:r w:rsidRPr="00E55D4E">
              <w:rPr>
                <w:bCs/>
                <w:sz w:val="28"/>
                <w:szCs w:val="28"/>
              </w:rPr>
              <w:t>П</w:t>
            </w:r>
            <w:r w:rsidR="004F426B">
              <w:rPr>
                <w:bCs/>
                <w:sz w:val="28"/>
                <w:szCs w:val="28"/>
              </w:rPr>
              <w:t>РИЛОЖЕНИЕ</w:t>
            </w:r>
            <w:r w:rsidRPr="00E55D4E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DE5F32" w:rsidRPr="00E55D4E" w:rsidRDefault="00DE5F32" w:rsidP="00CD41FD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</w:t>
            </w:r>
            <w:r w:rsidR="004F426B">
              <w:rPr>
                <w:sz w:val="28"/>
                <w:szCs w:val="28"/>
              </w:rPr>
              <w:t xml:space="preserve">                               </w:t>
            </w:r>
            <w:r w:rsidRPr="00E55D4E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DE5F32" w:rsidRPr="00E55D4E" w:rsidRDefault="00DE5F32" w:rsidP="00CD41FD">
            <w:pPr>
              <w:rPr>
                <w:sz w:val="28"/>
                <w:szCs w:val="28"/>
              </w:rPr>
            </w:pPr>
          </w:p>
        </w:tc>
      </w:tr>
    </w:tbl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4F4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906F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906FE9">
        <w:rPr>
          <w:rFonts w:ascii="Times New Roman" w:hAnsi="Times New Roman" w:cs="Times New Roman"/>
          <w:b w:val="0"/>
          <w:sz w:val="28"/>
          <w:szCs w:val="28"/>
        </w:rPr>
        <w:t xml:space="preserve">Харьковского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DE5F32" w:rsidRPr="008D20F7" w:rsidRDefault="00DE5F32" w:rsidP="00DE5F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_________  </w:t>
      </w:r>
      <w:proofErr w:type="gramStart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. № __</w:t>
      </w:r>
    </w:p>
    <w:p w:rsidR="00DE5F32" w:rsidRDefault="00DE5F32" w:rsidP="00DE5F32">
      <w:pPr>
        <w:pStyle w:val="ConsPlusNormal"/>
        <w:jc w:val="both"/>
        <w:rPr>
          <w:rFonts w:ascii="Times New Roman" w:hAnsi="Times New Roman" w:cs="Times New Roman"/>
        </w:rPr>
      </w:pPr>
    </w:p>
    <w:p w:rsidR="00DE5F32" w:rsidRDefault="00DE5F32" w:rsidP="00DE5F32">
      <w:pPr>
        <w:jc w:val="both"/>
      </w:pPr>
    </w:p>
    <w:p w:rsidR="00DE5F32" w:rsidRDefault="00DE5F32" w:rsidP="00DE5F32">
      <w:pPr>
        <w:jc w:val="center"/>
      </w:pPr>
      <w:r>
        <w:t>ПОРЯДОК</w:t>
      </w:r>
    </w:p>
    <w:p w:rsidR="00DE5F32" w:rsidRDefault="00DE5F32" w:rsidP="00DE5F32">
      <w:pPr>
        <w:jc w:val="center"/>
      </w:pPr>
      <w:r w:rsidRPr="00D55763">
        <w:rPr>
          <w:iCs/>
          <w:sz w:val="28"/>
          <w:szCs w:val="28"/>
        </w:rPr>
        <w:t xml:space="preserve">определения размера вреда, причиняемого тяжеловесными транспортными средствами при движении по автомобильным дорогам  местного значения </w:t>
      </w:r>
      <w:r w:rsidR="00906FE9" w:rsidRPr="00906FE9">
        <w:rPr>
          <w:sz w:val="28"/>
          <w:szCs w:val="28"/>
        </w:rPr>
        <w:t>Харьковског</w:t>
      </w:r>
      <w:r w:rsidR="004F426B" w:rsidRPr="00906FE9">
        <w:rPr>
          <w:sz w:val="28"/>
          <w:szCs w:val="28"/>
        </w:rPr>
        <w:t>о</w:t>
      </w:r>
      <w:r w:rsidRPr="00D55763">
        <w:rPr>
          <w:iCs/>
          <w:sz w:val="28"/>
          <w:szCs w:val="28"/>
        </w:rPr>
        <w:t xml:space="preserve"> сельского поселения Лабинского района</w:t>
      </w:r>
    </w:p>
    <w:p w:rsidR="00DE5F32" w:rsidRDefault="00DE5F32" w:rsidP="00DE5F32">
      <w:pPr>
        <w:jc w:val="center"/>
      </w:pPr>
    </w:p>
    <w:p w:rsidR="00DE5F32" w:rsidRDefault="00DE5F32" w:rsidP="00DE5F32">
      <w:pPr>
        <w:jc w:val="center"/>
      </w:pPr>
    </w:p>
    <w:p w:rsidR="00DE5F32" w:rsidRPr="000D71A2" w:rsidRDefault="00906FE9" w:rsidP="00906FE9">
      <w:pPr>
        <w:pStyle w:val="a7"/>
        <w:ind w:left="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</w:t>
      </w:r>
      <w:proofErr w:type="gramStart"/>
      <w:r>
        <w:rPr>
          <w:rFonts w:eastAsia="Arial CYR"/>
          <w:sz w:val="28"/>
          <w:szCs w:val="28"/>
        </w:rPr>
        <w:t>1.</w:t>
      </w:r>
      <w:r w:rsidR="00DE5F32" w:rsidRPr="000D71A2">
        <w:rPr>
          <w:rFonts w:eastAsia="Arial CYR"/>
          <w:sz w:val="28"/>
          <w:szCs w:val="28"/>
        </w:rPr>
        <w:t xml:space="preserve">Настоящий Порядок определяет </w:t>
      </w:r>
      <w:r w:rsidR="004F426B" w:rsidRPr="000D71A2">
        <w:rPr>
          <w:rFonts w:eastAsia="Arial CYR"/>
          <w:sz w:val="28"/>
          <w:szCs w:val="28"/>
        </w:rPr>
        <w:t xml:space="preserve">правила возмещения владельцами тяжеловесных транспортных средств </w:t>
      </w:r>
      <w:r w:rsidR="00DE5F32" w:rsidRPr="000D71A2">
        <w:rPr>
          <w:iCs/>
          <w:sz w:val="28"/>
          <w:szCs w:val="28"/>
        </w:rPr>
        <w:t xml:space="preserve">при движении по автомобильным дорогам  местного значения </w:t>
      </w:r>
      <w:r w:rsidRPr="00906FE9">
        <w:rPr>
          <w:sz w:val="28"/>
          <w:szCs w:val="28"/>
        </w:rPr>
        <w:t>Харьковского</w:t>
      </w:r>
      <w:r w:rsidR="00DE5F32" w:rsidRPr="000D71A2">
        <w:rPr>
          <w:iCs/>
          <w:sz w:val="28"/>
          <w:szCs w:val="28"/>
        </w:rPr>
        <w:t xml:space="preserve"> сельского поселения Лабинского района</w:t>
      </w:r>
      <w:r w:rsidR="00EA14C4" w:rsidRPr="000D71A2">
        <w:rPr>
          <w:iCs/>
          <w:sz w:val="28"/>
          <w:szCs w:val="28"/>
        </w:rPr>
        <w:t xml:space="preserve"> </w:t>
      </w:r>
      <w:r w:rsidR="00EA14C4" w:rsidRPr="000D71A2">
        <w:rPr>
          <w:rFonts w:eastAsia="Arial CYR"/>
          <w:sz w:val="28"/>
          <w:szCs w:val="28"/>
        </w:rPr>
        <w:t xml:space="preserve">далее соответственно - транспортные средства, автомобильные дороги) </w:t>
      </w:r>
      <w:r w:rsidR="00EA14C4" w:rsidRPr="000D71A2">
        <w:rPr>
          <w:iCs/>
          <w:sz w:val="28"/>
          <w:szCs w:val="28"/>
        </w:rPr>
        <w:t>вреда, причиняемого автомобильным дорогам транспортными средствами</w:t>
      </w:r>
      <w:r w:rsidR="00EA14C4" w:rsidRPr="000D71A2">
        <w:rPr>
          <w:rFonts w:eastAsia="Arial CYR"/>
          <w:sz w:val="28"/>
          <w:szCs w:val="28"/>
        </w:rPr>
        <w:t>, а также правила определения размера такого вреда.</w:t>
      </w:r>
      <w:r w:rsidR="00DE5F32" w:rsidRPr="000D71A2">
        <w:rPr>
          <w:rFonts w:eastAsia="Arial CYR"/>
          <w:sz w:val="28"/>
          <w:szCs w:val="28"/>
        </w:rPr>
        <w:t xml:space="preserve"> </w:t>
      </w:r>
      <w:proofErr w:type="gramEnd"/>
    </w:p>
    <w:p w:rsidR="000D71A2" w:rsidRPr="00906FE9" w:rsidRDefault="00906FE9" w:rsidP="00906F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sub_10012"/>
      <w:r>
        <w:rPr>
          <w:rFonts w:eastAsiaTheme="minorHAnsi"/>
          <w:sz w:val="28"/>
          <w:szCs w:val="28"/>
          <w:lang w:eastAsia="en-US"/>
        </w:rPr>
        <w:t xml:space="preserve">           2.</w:t>
      </w:r>
      <w:r w:rsidR="000D71A2" w:rsidRPr="00906FE9">
        <w:rPr>
          <w:rFonts w:eastAsiaTheme="minorHAnsi"/>
          <w:sz w:val="28"/>
          <w:szCs w:val="28"/>
          <w:lang w:eastAsia="en-US"/>
        </w:rPr>
        <w:t>В целях настоящего Порядка под тяжеловесным транспортным средством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нагрузки, установленные:</w:t>
      </w:r>
    </w:p>
    <w:bookmarkEnd w:id="1"/>
    <w:p w:rsidR="000D71A2" w:rsidRPr="000D71A2" w:rsidRDefault="000D71A2" w:rsidP="000D7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t xml:space="preserve">Правилами перевозки грузов автомобильным транспортом, утвержденными </w:t>
      </w:r>
      <w:hyperlink r:id="rId7" w:history="1">
        <w:r w:rsidRPr="000D71A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0D71A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15 апреля 2011 г. </w:t>
      </w:r>
      <w:r>
        <w:rPr>
          <w:rFonts w:eastAsiaTheme="minorHAnsi"/>
          <w:sz w:val="28"/>
          <w:szCs w:val="28"/>
          <w:lang w:eastAsia="en-US"/>
        </w:rPr>
        <w:t>№</w:t>
      </w:r>
      <w:r w:rsidRPr="000D71A2">
        <w:rPr>
          <w:rFonts w:eastAsiaTheme="minorHAnsi"/>
          <w:sz w:val="28"/>
          <w:szCs w:val="28"/>
          <w:lang w:eastAsia="en-US"/>
        </w:rPr>
        <w:t xml:space="preserve"> 272 </w:t>
      </w:r>
      <w:r>
        <w:rPr>
          <w:rFonts w:eastAsiaTheme="minorHAnsi"/>
          <w:sz w:val="28"/>
          <w:szCs w:val="28"/>
          <w:lang w:eastAsia="en-US"/>
        </w:rPr>
        <w:t>«</w:t>
      </w:r>
      <w:r w:rsidRPr="000D71A2">
        <w:rPr>
          <w:rFonts w:eastAsiaTheme="minorHAnsi"/>
          <w:sz w:val="28"/>
          <w:szCs w:val="28"/>
          <w:lang w:eastAsia="en-US"/>
        </w:rPr>
        <w:t>Об утверждении Правил перевозок грузов автомобильным транспортом</w:t>
      </w:r>
      <w:r>
        <w:rPr>
          <w:rFonts w:eastAsiaTheme="minorHAnsi"/>
          <w:sz w:val="28"/>
          <w:szCs w:val="28"/>
          <w:lang w:eastAsia="en-US"/>
        </w:rPr>
        <w:t>»</w:t>
      </w:r>
      <w:r w:rsidRPr="000D71A2">
        <w:rPr>
          <w:rFonts w:eastAsiaTheme="minorHAnsi"/>
          <w:sz w:val="28"/>
          <w:szCs w:val="28"/>
          <w:lang w:eastAsia="en-US"/>
        </w:rPr>
        <w:t>;</w:t>
      </w:r>
    </w:p>
    <w:p w:rsidR="000D71A2" w:rsidRPr="000D71A2" w:rsidRDefault="000D71A2" w:rsidP="000D7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t>решением о временном ограничении движения транспортных средств по автомобильным дорогам;</w:t>
      </w:r>
    </w:p>
    <w:p w:rsidR="000D71A2" w:rsidRPr="000D71A2" w:rsidRDefault="000D71A2" w:rsidP="000D7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t xml:space="preserve">запрещающими дорожными знаками </w:t>
      </w:r>
      <w:hyperlink r:id="rId8" w:history="1">
        <w:r w:rsidRPr="000D71A2">
          <w:rPr>
            <w:rFonts w:eastAsiaTheme="minorHAnsi"/>
            <w:sz w:val="28"/>
            <w:szCs w:val="28"/>
            <w:lang w:eastAsia="en-US"/>
          </w:rPr>
          <w:t>3.11</w:t>
        </w:r>
      </w:hyperlink>
      <w:r w:rsidRPr="000D71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D71A2">
        <w:rPr>
          <w:rFonts w:eastAsiaTheme="minorHAnsi"/>
          <w:sz w:val="28"/>
          <w:szCs w:val="28"/>
          <w:lang w:eastAsia="en-US"/>
        </w:rPr>
        <w:t>Ограничение массы</w:t>
      </w:r>
      <w:r>
        <w:rPr>
          <w:rFonts w:eastAsiaTheme="minorHAnsi"/>
          <w:sz w:val="28"/>
          <w:szCs w:val="28"/>
          <w:lang w:eastAsia="en-US"/>
        </w:rPr>
        <w:t>»</w:t>
      </w:r>
      <w:r w:rsidRPr="000D71A2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9" w:history="1">
        <w:r w:rsidRPr="000D71A2">
          <w:rPr>
            <w:rFonts w:eastAsiaTheme="minorHAnsi"/>
            <w:sz w:val="28"/>
            <w:szCs w:val="28"/>
            <w:lang w:eastAsia="en-US"/>
          </w:rPr>
          <w:t>3.12</w:t>
        </w:r>
      </w:hyperlink>
      <w:r w:rsidRPr="000D71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D71A2">
        <w:rPr>
          <w:rFonts w:eastAsiaTheme="minorHAnsi"/>
          <w:sz w:val="28"/>
          <w:szCs w:val="28"/>
          <w:lang w:eastAsia="en-US"/>
        </w:rPr>
        <w:t>Ограничение массы, приходящейся на ось транспортного средства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0D71A2">
        <w:rPr>
          <w:rFonts w:eastAsiaTheme="minorHAnsi"/>
          <w:sz w:val="28"/>
          <w:szCs w:val="28"/>
          <w:lang w:eastAsia="en-US"/>
        </w:rPr>
        <w:t>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3.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4.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Осуществление расчета, начисления и взимания платы в счет возмещения вреда организуется администрацией </w:t>
      </w:r>
      <w:r w:rsidRPr="00906FE9">
        <w:rPr>
          <w:rFonts w:ascii="Times New Roman" w:hAnsi="Times New Roman" w:cs="Times New Roman"/>
          <w:sz w:val="28"/>
          <w:szCs w:val="28"/>
          <w:lang w:val="ru-RU"/>
        </w:rPr>
        <w:t>Харьковского</w:t>
      </w:r>
      <w:r w:rsidRPr="00906FE9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сельского поселения в отношении соответственно участков автомобильных дорог местного значения, по которым проходит маршрут движения транспортного средства.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Расчет платы в счет возмещения вреда осуществляется на безвозмездной основе.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lastRenderedPageBreak/>
        <w:t>5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DE5F32" w:rsidRPr="001C6F0D" w:rsidRDefault="00906FE9" w:rsidP="001C6F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CYR"/>
          <w:sz w:val="28"/>
          <w:szCs w:val="28"/>
        </w:rPr>
        <w:t>6.</w:t>
      </w:r>
      <w:r w:rsidR="001C6F0D" w:rsidRPr="001C6F0D">
        <w:rPr>
          <w:rFonts w:eastAsiaTheme="minorHAnsi"/>
          <w:sz w:val="28"/>
          <w:szCs w:val="28"/>
          <w:lang w:eastAsia="en-US"/>
        </w:rPr>
        <w:t xml:space="preserve">Размер платы в счет возмещения вреда определяется в порядке, предусмотренном методикой расчета размера вреда, причиняемого </w:t>
      </w:r>
      <w:r w:rsidR="001C6F0D">
        <w:rPr>
          <w:rFonts w:eastAsiaTheme="minorHAnsi"/>
          <w:sz w:val="28"/>
          <w:szCs w:val="28"/>
          <w:lang w:eastAsia="en-US"/>
        </w:rPr>
        <w:t>тяжеловесными транспортными средствами</w:t>
      </w:r>
      <w:r w:rsidR="001C6F0D" w:rsidRPr="001C6F0D">
        <w:rPr>
          <w:rFonts w:eastAsiaTheme="minorHAnsi"/>
          <w:sz w:val="28"/>
          <w:szCs w:val="28"/>
          <w:lang w:eastAsia="en-US"/>
        </w:rPr>
        <w:t xml:space="preserve">, согласно </w:t>
      </w:r>
      <w:hyperlink w:anchor="sub_10119" w:history="1">
        <w:r w:rsidR="001C6F0D" w:rsidRPr="001C6F0D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1C6F0D" w:rsidRPr="001C6F0D">
        <w:rPr>
          <w:rFonts w:eastAsiaTheme="minorHAnsi"/>
          <w:sz w:val="28"/>
          <w:szCs w:val="28"/>
          <w:lang w:eastAsia="en-US"/>
        </w:rPr>
        <w:t xml:space="preserve"> и рассчитывается в зависимости </w:t>
      </w:r>
      <w:proofErr w:type="gramStart"/>
      <w:r w:rsidR="001C6F0D" w:rsidRPr="001C6F0D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DE5F32" w:rsidRPr="00E55D4E">
        <w:rPr>
          <w:rFonts w:eastAsia="Arial CYR"/>
          <w:sz w:val="28"/>
          <w:szCs w:val="28"/>
        </w:rPr>
        <w:t>:</w:t>
      </w:r>
    </w:p>
    <w:p w:rsidR="000D71A2" w:rsidRPr="000D71A2" w:rsidRDefault="00906FE9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51"/>
      <w:r>
        <w:rPr>
          <w:rFonts w:eastAsiaTheme="minorHAnsi"/>
          <w:sz w:val="28"/>
          <w:szCs w:val="28"/>
          <w:lang w:eastAsia="en-US"/>
        </w:rPr>
        <w:t>а</w:t>
      </w:r>
      <w:proofErr w:type="gramStart"/>
      <w:r>
        <w:rPr>
          <w:rFonts w:eastAsiaTheme="minorHAnsi"/>
          <w:sz w:val="28"/>
          <w:szCs w:val="28"/>
          <w:lang w:eastAsia="en-US"/>
        </w:rPr>
        <w:t>)</w:t>
      </w:r>
      <w:r w:rsidR="000D71A2" w:rsidRPr="000D71A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0D71A2" w:rsidRPr="000D71A2">
        <w:rPr>
          <w:rFonts w:eastAsiaTheme="minorHAnsi"/>
          <w:sz w:val="28"/>
          <w:szCs w:val="28"/>
          <w:lang w:eastAsia="en-US"/>
        </w:rPr>
        <w:t xml:space="preserve">ревышения установленных </w:t>
      </w:r>
      <w:hyperlink r:id="rId10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перевозки грузов автомобильным транспортом, утверждаемыми Правительством Российской Федерации, запрещающими дорожными знаками </w:t>
      </w:r>
      <w:hyperlink r:id="rId11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3.11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</w:t>
      </w:r>
      <w:r w:rsidR="000D71A2">
        <w:rPr>
          <w:rFonts w:eastAsiaTheme="minorHAnsi"/>
          <w:sz w:val="28"/>
          <w:szCs w:val="28"/>
          <w:lang w:eastAsia="en-US"/>
        </w:rPr>
        <w:t>«</w:t>
      </w:r>
      <w:r w:rsidR="000D71A2" w:rsidRPr="000D71A2">
        <w:rPr>
          <w:rFonts w:eastAsiaTheme="minorHAnsi"/>
          <w:sz w:val="28"/>
          <w:szCs w:val="28"/>
          <w:lang w:eastAsia="en-US"/>
        </w:rPr>
        <w:t>Ограничение массы</w:t>
      </w:r>
      <w:r w:rsidR="000D71A2">
        <w:rPr>
          <w:rFonts w:eastAsiaTheme="minorHAnsi"/>
          <w:sz w:val="28"/>
          <w:szCs w:val="28"/>
          <w:lang w:eastAsia="en-US"/>
        </w:rPr>
        <w:t>»</w:t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2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3.12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</w:t>
      </w:r>
      <w:r w:rsidR="000D71A2">
        <w:rPr>
          <w:rFonts w:eastAsiaTheme="minorHAnsi"/>
          <w:sz w:val="28"/>
          <w:szCs w:val="28"/>
          <w:lang w:eastAsia="en-US"/>
        </w:rPr>
        <w:t>«</w:t>
      </w:r>
      <w:r w:rsidR="000D71A2" w:rsidRPr="000D71A2">
        <w:rPr>
          <w:rFonts w:eastAsiaTheme="minorHAnsi"/>
          <w:sz w:val="28"/>
          <w:szCs w:val="28"/>
          <w:lang w:eastAsia="en-US"/>
        </w:rPr>
        <w:t>Ограничение массы, приходящейся на ось транспортного средства</w:t>
      </w:r>
      <w:r w:rsidR="000D71A2">
        <w:rPr>
          <w:rFonts w:eastAsiaTheme="minorHAnsi"/>
          <w:sz w:val="28"/>
          <w:szCs w:val="28"/>
          <w:lang w:eastAsia="en-US"/>
        </w:rPr>
        <w:t>»</w:t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или решением о временном ограничении движения транспортных средств, принимаемом в порядке, предусмотренном </w:t>
      </w:r>
      <w:hyperlink r:id="rId13" w:history="1">
        <w:r w:rsidR="000D71A2" w:rsidRPr="000D71A2">
          <w:rPr>
            <w:rFonts w:eastAsiaTheme="minorHAnsi"/>
            <w:sz w:val="28"/>
            <w:szCs w:val="28"/>
            <w:lang w:eastAsia="en-US"/>
          </w:rPr>
          <w:t>частью 2 статьи 30</w:t>
        </w:r>
      </w:hyperlink>
      <w:r w:rsidR="000D71A2" w:rsidRPr="000D71A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0D71A2">
        <w:rPr>
          <w:rFonts w:eastAsiaTheme="minorHAnsi"/>
          <w:sz w:val="28"/>
          <w:szCs w:val="28"/>
          <w:lang w:eastAsia="en-US"/>
        </w:rPr>
        <w:t>«</w:t>
      </w:r>
      <w:r w:rsidR="000D71A2" w:rsidRPr="000D71A2">
        <w:rPr>
          <w:rFonts w:eastAsiaTheme="minorHAnsi"/>
          <w:sz w:val="28"/>
          <w:szCs w:val="28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D71A2">
        <w:rPr>
          <w:rFonts w:eastAsiaTheme="minorHAnsi"/>
          <w:sz w:val="28"/>
          <w:szCs w:val="28"/>
          <w:lang w:eastAsia="en-US"/>
        </w:rPr>
        <w:t>»</w:t>
      </w:r>
      <w:r w:rsidR="000D71A2" w:rsidRPr="000D71A2">
        <w:rPr>
          <w:rFonts w:eastAsiaTheme="minorHAnsi"/>
          <w:sz w:val="28"/>
          <w:szCs w:val="28"/>
          <w:lang w:eastAsia="en-US"/>
        </w:rPr>
        <w:t>, значений:</w:t>
      </w:r>
    </w:p>
    <w:bookmarkStart w:id="3" w:name="sub_1512"/>
    <w:bookmarkEnd w:id="2"/>
    <w:p w:rsidR="000D71A2" w:rsidRPr="000D71A2" w:rsidRDefault="00880F6C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fldChar w:fldCharType="begin"/>
      </w:r>
      <w:r w:rsidR="000D71A2" w:rsidRPr="000D71A2">
        <w:rPr>
          <w:rFonts w:eastAsiaTheme="minorHAnsi"/>
          <w:sz w:val="28"/>
          <w:szCs w:val="28"/>
          <w:lang w:eastAsia="en-US"/>
        </w:rPr>
        <w:instrText>HYPERLINK "garantF1://55071139.10000"</w:instrText>
      </w:r>
      <w:r w:rsidRPr="000D71A2">
        <w:rPr>
          <w:rFonts w:eastAsiaTheme="minorHAnsi"/>
          <w:sz w:val="28"/>
          <w:szCs w:val="28"/>
          <w:lang w:eastAsia="en-US"/>
        </w:rPr>
        <w:fldChar w:fldCharType="separate"/>
      </w:r>
      <w:r w:rsidR="000D71A2" w:rsidRPr="000D71A2">
        <w:rPr>
          <w:rFonts w:eastAsiaTheme="minorHAnsi"/>
          <w:sz w:val="28"/>
          <w:szCs w:val="28"/>
          <w:lang w:eastAsia="en-US"/>
        </w:rPr>
        <w:t>допустимой массы</w:t>
      </w:r>
      <w:r w:rsidRPr="000D71A2">
        <w:rPr>
          <w:rFonts w:eastAsiaTheme="minorHAnsi"/>
          <w:sz w:val="28"/>
          <w:szCs w:val="28"/>
          <w:lang w:eastAsia="en-US"/>
        </w:rPr>
        <w:fldChar w:fldCharType="end"/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транспортного средства;</w:t>
      </w:r>
    </w:p>
    <w:bookmarkStart w:id="4" w:name="sub_1513"/>
    <w:bookmarkEnd w:id="3"/>
    <w:p w:rsidR="000D71A2" w:rsidRPr="000D71A2" w:rsidRDefault="00880F6C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D71A2">
        <w:rPr>
          <w:rFonts w:eastAsiaTheme="minorHAnsi"/>
          <w:sz w:val="28"/>
          <w:szCs w:val="28"/>
          <w:lang w:eastAsia="en-US"/>
        </w:rPr>
        <w:fldChar w:fldCharType="begin"/>
      </w:r>
      <w:r w:rsidR="000D71A2" w:rsidRPr="000D71A2">
        <w:rPr>
          <w:rFonts w:eastAsiaTheme="minorHAnsi"/>
          <w:sz w:val="28"/>
          <w:szCs w:val="28"/>
          <w:lang w:eastAsia="en-US"/>
        </w:rPr>
        <w:instrText>HYPERLINK "garantF1://55071139.20000"</w:instrText>
      </w:r>
      <w:r w:rsidRPr="000D71A2">
        <w:rPr>
          <w:rFonts w:eastAsiaTheme="minorHAnsi"/>
          <w:sz w:val="28"/>
          <w:szCs w:val="28"/>
          <w:lang w:eastAsia="en-US"/>
        </w:rPr>
        <w:fldChar w:fldCharType="separate"/>
      </w:r>
      <w:r w:rsidR="000D71A2" w:rsidRPr="000D71A2">
        <w:rPr>
          <w:rFonts w:eastAsiaTheme="minorHAnsi"/>
          <w:sz w:val="28"/>
          <w:szCs w:val="28"/>
          <w:lang w:eastAsia="en-US"/>
        </w:rPr>
        <w:t>допустимых осевых нагрузок</w:t>
      </w:r>
      <w:r w:rsidRPr="000D71A2">
        <w:rPr>
          <w:rFonts w:eastAsiaTheme="minorHAnsi"/>
          <w:sz w:val="28"/>
          <w:szCs w:val="28"/>
          <w:lang w:eastAsia="en-US"/>
        </w:rPr>
        <w:fldChar w:fldCharType="end"/>
      </w:r>
      <w:r w:rsidR="000D71A2" w:rsidRPr="000D71A2">
        <w:rPr>
          <w:rFonts w:eastAsiaTheme="minorHAnsi"/>
          <w:sz w:val="28"/>
          <w:szCs w:val="28"/>
          <w:lang w:eastAsia="en-US"/>
        </w:rPr>
        <w:t xml:space="preserve"> транспортного средства;</w:t>
      </w:r>
    </w:p>
    <w:p w:rsidR="000D71A2" w:rsidRPr="000D71A2" w:rsidRDefault="000D71A2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052"/>
      <w:bookmarkEnd w:id="4"/>
      <w:r w:rsidRPr="000D71A2">
        <w:rPr>
          <w:rFonts w:eastAsiaTheme="minorHAnsi"/>
          <w:sz w:val="28"/>
          <w:szCs w:val="28"/>
          <w:lang w:eastAsia="en-US"/>
        </w:rPr>
        <w:t>б) размера вреда, определенного для автомо</w:t>
      </w:r>
      <w:r>
        <w:rPr>
          <w:rFonts w:eastAsiaTheme="minorHAnsi"/>
          <w:sz w:val="28"/>
          <w:szCs w:val="28"/>
          <w:lang w:eastAsia="en-US"/>
        </w:rPr>
        <w:t>бильных дорог местного значения</w:t>
      </w:r>
      <w:r w:rsidRPr="000D71A2">
        <w:rPr>
          <w:rFonts w:eastAsiaTheme="minorHAnsi"/>
          <w:sz w:val="28"/>
          <w:szCs w:val="28"/>
          <w:lang w:eastAsia="en-US"/>
        </w:rPr>
        <w:t>;</w:t>
      </w:r>
    </w:p>
    <w:p w:rsidR="000D71A2" w:rsidRPr="000D71A2" w:rsidRDefault="000D71A2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053"/>
      <w:bookmarkEnd w:id="5"/>
      <w:r w:rsidRPr="000D71A2">
        <w:rPr>
          <w:rFonts w:eastAsiaTheme="minorHAnsi"/>
          <w:sz w:val="28"/>
          <w:szCs w:val="28"/>
          <w:lang w:eastAsia="en-US"/>
        </w:rPr>
        <w:t>в) протяженности участков автомоб</w:t>
      </w:r>
      <w:r>
        <w:rPr>
          <w:rFonts w:eastAsiaTheme="minorHAnsi"/>
          <w:sz w:val="28"/>
          <w:szCs w:val="28"/>
          <w:lang w:eastAsia="en-US"/>
        </w:rPr>
        <w:t>ильных дорог местного значения</w:t>
      </w:r>
      <w:r w:rsidRPr="000D71A2">
        <w:rPr>
          <w:rFonts w:eastAsiaTheme="minorHAnsi"/>
          <w:sz w:val="28"/>
          <w:szCs w:val="28"/>
          <w:lang w:eastAsia="en-US"/>
        </w:rPr>
        <w:t>, по которым проходит маршрут транспортного средства;</w:t>
      </w:r>
    </w:p>
    <w:p w:rsidR="000D71A2" w:rsidRPr="000D71A2" w:rsidRDefault="000D71A2" w:rsidP="000D7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054"/>
      <w:bookmarkEnd w:id="6"/>
      <w:r w:rsidRPr="000D71A2">
        <w:rPr>
          <w:rFonts w:eastAsiaTheme="minorHAnsi"/>
          <w:sz w:val="28"/>
          <w:szCs w:val="28"/>
          <w:lang w:eastAsia="en-US"/>
        </w:rPr>
        <w:t>г) базового компенсационного индекса текущего года.</w:t>
      </w:r>
    </w:p>
    <w:bookmarkEnd w:id="7"/>
    <w:p w:rsidR="001C6F0D" w:rsidRPr="001C6F0D" w:rsidRDefault="00906FE9" w:rsidP="001C6F0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CYR"/>
          <w:sz w:val="28"/>
          <w:szCs w:val="28"/>
        </w:rPr>
        <w:t>7.</w:t>
      </w:r>
      <w:r w:rsidR="001C6F0D" w:rsidRPr="001C6F0D">
        <w:rPr>
          <w:rFonts w:eastAsiaTheme="minorHAnsi"/>
          <w:sz w:val="28"/>
          <w:szCs w:val="28"/>
          <w:lang w:eastAsia="en-US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9718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>,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sz w:val="28"/>
          <w:szCs w:val="28"/>
          <w:lang w:eastAsia="en-US"/>
        </w:rPr>
        <w:t>где: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размер платы в счет возмещения вреда участку автомобильной дороги (рублей);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655"/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размер вреда при превышении значения допустимой массы транспортного средства, определенный для автомобильных дорог местного значения, (рублей на 100 километров);</w:t>
      </w:r>
    </w:p>
    <w:bookmarkEnd w:id="8"/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, </w:t>
      </w: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, </w:t>
      </w: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</w:t>
      </w: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размер вреда при превышении значений допустимых осевых нагрузок на каждую ось трансп</w:t>
      </w:r>
      <w:r>
        <w:rPr>
          <w:rFonts w:eastAsiaTheme="minorHAnsi"/>
          <w:sz w:val="28"/>
          <w:szCs w:val="28"/>
          <w:lang w:eastAsia="en-US"/>
        </w:rPr>
        <w:t xml:space="preserve">ортного средства, определенный для </w:t>
      </w:r>
      <w:r w:rsidRPr="001C6F0D">
        <w:rPr>
          <w:rFonts w:eastAsiaTheme="minorHAnsi"/>
          <w:sz w:val="28"/>
          <w:szCs w:val="28"/>
          <w:lang w:eastAsia="en-US"/>
        </w:rPr>
        <w:t>автомобильных дорог местного значения, (рублей на 100 километров);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5725" cy="2000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количество осей транспортного средства, по которым имеется превышение допустимых осевых нагрузок;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133350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протяженность участка автомобильной дороги (сотни километров);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базовый компенсационный индекс текущего года, рассчитываемый по следующей формуле: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001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>,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sz w:val="28"/>
          <w:szCs w:val="28"/>
          <w:lang w:eastAsia="en-US"/>
        </w:rPr>
        <w:t>где:</w:t>
      </w:r>
    </w:p>
    <w:p w:rsidR="001C6F0D" w:rsidRPr="001C6F0D" w:rsidRDefault="001C6F0D" w:rsidP="001C6F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1C6F0D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1C6F0D">
        <w:rPr>
          <w:rFonts w:eastAsiaTheme="minorHAnsi"/>
          <w:sz w:val="28"/>
          <w:szCs w:val="28"/>
          <w:lang w:eastAsia="en-US"/>
        </w:rPr>
        <w:t xml:space="preserve"> 1, Т2008 = 1);</w:t>
      </w:r>
    </w:p>
    <w:p w:rsidR="001C6F0D" w:rsidRPr="00906FE9" w:rsidRDefault="001C6F0D" w:rsidP="00906FE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F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rFonts w:eastAsiaTheme="minorHAnsi"/>
          <w:sz w:val="28"/>
          <w:szCs w:val="28"/>
          <w:lang w:eastAsia="en-US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1C6F0D">
        <w:rPr>
          <w:rFonts w:eastAsiaTheme="minorHAnsi"/>
          <w:sz w:val="28"/>
          <w:szCs w:val="28"/>
          <w:lang w:eastAsia="en-US"/>
        </w:rPr>
        <w:t>ремонта</w:t>
      </w:r>
      <w:proofErr w:type="gramEnd"/>
      <w:r w:rsidRPr="001C6F0D">
        <w:rPr>
          <w:rFonts w:eastAsiaTheme="minorHAnsi"/>
          <w:sz w:val="28"/>
          <w:szCs w:val="28"/>
          <w:lang w:eastAsia="en-US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1C6F0D">
        <w:rPr>
          <w:rFonts w:eastAsiaTheme="minorHAnsi"/>
          <w:sz w:val="28"/>
          <w:szCs w:val="28"/>
          <w:lang w:eastAsia="en-US"/>
        </w:rPr>
        <w:t xml:space="preserve"> бюджета на соответствующий финансовый год и плановый период.</w:t>
      </w:r>
    </w:p>
    <w:p w:rsidR="00DE5F32" w:rsidRPr="00E55D4E" w:rsidRDefault="00906FE9" w:rsidP="001C6F0D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8.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9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. Средства, полученные в качестве платежей в счет возмещения вреда, подлежат зачислению в доход местного бюджета,   если иное не установлено законодательством Российской Федерации.</w:t>
      </w:r>
    </w:p>
    <w:p w:rsidR="00DE5F32" w:rsidRPr="00E55D4E" w:rsidRDefault="00906FE9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10</w:t>
      </w:r>
      <w:r w:rsidR="00DE5F32"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. Решение о возврате излишне уплаченных (взысканных) платежей в счет возмещения вреда, перечисленных в доход   местного бюджета, принимается в 7-дневный срок со дня получения заявления плательщика.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  <w:r w:rsidRPr="00E55D4E"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Default="00DE5F32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906FE9" w:rsidRPr="00E55D4E" w:rsidRDefault="00906FE9" w:rsidP="00906FE9">
      <w:pPr>
        <w:pStyle w:val="Standard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DE5F32" w:rsidRPr="00E55D4E" w:rsidRDefault="00DE5F32" w:rsidP="00DE5F32">
      <w:pPr>
        <w:pStyle w:val="Standard"/>
        <w:ind w:firstLine="720"/>
        <w:jc w:val="both"/>
        <w:rPr>
          <w:rFonts w:ascii="Times New Roman" w:eastAsia="Arial CYR" w:hAnsi="Times New Roman" w:cs="Times New Roman"/>
          <w:color w:val="auto"/>
          <w:sz w:val="28"/>
          <w:szCs w:val="28"/>
          <w:lang w:val="ru-RU"/>
        </w:rPr>
      </w:pPr>
    </w:p>
    <w:p w:rsidR="001C6F0D" w:rsidRPr="007E07CF" w:rsidRDefault="001C6F0D" w:rsidP="007E07CF">
      <w:pPr>
        <w:ind w:firstLine="698"/>
        <w:jc w:val="right"/>
        <w:rPr>
          <w:b/>
        </w:rPr>
      </w:pPr>
      <w:r w:rsidRPr="007E07CF">
        <w:rPr>
          <w:rStyle w:val="aa"/>
          <w:b w:val="0"/>
        </w:rPr>
        <w:lastRenderedPageBreak/>
        <w:t>Приложение</w:t>
      </w:r>
      <w:r w:rsidRPr="007E07CF">
        <w:rPr>
          <w:rStyle w:val="aa"/>
          <w:b w:val="0"/>
        </w:rPr>
        <w:br/>
        <w:t>к Порядку возмещения вреда,</w:t>
      </w:r>
      <w:r w:rsidRPr="007E07CF">
        <w:rPr>
          <w:rStyle w:val="aa"/>
          <w:b w:val="0"/>
        </w:rPr>
        <w:br/>
        <w:t xml:space="preserve">причиняемого </w:t>
      </w:r>
      <w:r w:rsidR="00906FE9" w:rsidRPr="007E07CF">
        <w:rPr>
          <w:rStyle w:val="aa"/>
          <w:b w:val="0"/>
        </w:rPr>
        <w:t>тяжеловесны</w:t>
      </w:r>
      <w:r w:rsidRPr="007E07CF">
        <w:rPr>
          <w:rStyle w:val="aa"/>
          <w:b w:val="0"/>
        </w:rPr>
        <w:t>м</w:t>
      </w:r>
      <w:r w:rsidR="00906FE9" w:rsidRPr="007E07CF">
        <w:rPr>
          <w:rStyle w:val="aa"/>
          <w:b w:val="0"/>
        </w:rPr>
        <w:t xml:space="preserve">и </w:t>
      </w:r>
      <w:r w:rsidRPr="007E07CF">
        <w:rPr>
          <w:rStyle w:val="aa"/>
          <w:b w:val="0"/>
        </w:rPr>
        <w:t xml:space="preserve"> транспортными</w:t>
      </w:r>
      <w:r w:rsidRPr="007E07CF">
        <w:rPr>
          <w:rStyle w:val="aa"/>
          <w:b w:val="0"/>
        </w:rPr>
        <w:br/>
        <w:t>средствами</w:t>
      </w:r>
    </w:p>
    <w:p w:rsidR="001C6F0D" w:rsidRPr="001C6F0D" w:rsidRDefault="001C6F0D" w:rsidP="001C6F0D"/>
    <w:p w:rsidR="001C6F0D" w:rsidRDefault="001C6F0D" w:rsidP="001C6F0D">
      <w:pPr>
        <w:pStyle w:val="1"/>
        <w:jc w:val="center"/>
      </w:pPr>
      <w:r>
        <w:t>МЕТОДИКА</w:t>
      </w:r>
    </w:p>
    <w:p w:rsidR="001C6F0D" w:rsidRPr="001C6F0D" w:rsidRDefault="001C6F0D" w:rsidP="001C6F0D">
      <w:pPr>
        <w:pStyle w:val="1"/>
        <w:jc w:val="center"/>
      </w:pPr>
      <w:r w:rsidRPr="001C6F0D">
        <w:t xml:space="preserve">расчета размера вреда, причиняемого </w:t>
      </w:r>
      <w:r>
        <w:t>тяжеловесными транспортными средствами</w:t>
      </w:r>
    </w:p>
    <w:p w:rsidR="001C6F0D" w:rsidRPr="001C6F0D" w:rsidRDefault="001C6F0D" w:rsidP="001C6F0D"/>
    <w:p w:rsidR="001C6F0D" w:rsidRPr="001C6F0D" w:rsidRDefault="00906FE9" w:rsidP="001C6F0D">
      <w:pPr>
        <w:ind w:firstLine="709"/>
        <w:jc w:val="both"/>
        <w:rPr>
          <w:sz w:val="28"/>
          <w:szCs w:val="28"/>
        </w:rPr>
      </w:pPr>
      <w:bookmarkStart w:id="9" w:name="sub_10001"/>
      <w:r>
        <w:rPr>
          <w:sz w:val="28"/>
          <w:szCs w:val="28"/>
        </w:rPr>
        <w:t>1.</w:t>
      </w:r>
      <w:r w:rsidR="001C6F0D" w:rsidRPr="001C6F0D">
        <w:rPr>
          <w:sz w:val="28"/>
          <w:szCs w:val="28"/>
        </w:rPr>
        <w:t xml:space="preserve">Настоящая методика определяет порядок расчета размера вреда, причиняемого </w:t>
      </w:r>
      <w:r w:rsidR="001C6F0D">
        <w:rPr>
          <w:sz w:val="28"/>
          <w:szCs w:val="28"/>
        </w:rPr>
        <w:t xml:space="preserve">тяжеловесными </w:t>
      </w:r>
      <w:r w:rsidR="001C6F0D" w:rsidRPr="001C6F0D">
        <w:rPr>
          <w:sz w:val="28"/>
          <w:szCs w:val="28"/>
        </w:rPr>
        <w:t>тра</w:t>
      </w:r>
      <w:r w:rsidR="001C6F0D">
        <w:rPr>
          <w:sz w:val="28"/>
          <w:szCs w:val="28"/>
        </w:rPr>
        <w:t xml:space="preserve">нспортными средствами </w:t>
      </w:r>
      <w:r w:rsidR="001C6F0D" w:rsidRPr="001C6F0D">
        <w:rPr>
          <w:sz w:val="28"/>
          <w:szCs w:val="28"/>
        </w:rPr>
        <w:t>(далее - транспортные средства).</w:t>
      </w:r>
    </w:p>
    <w:p w:rsidR="001C6F0D" w:rsidRPr="001C6F0D" w:rsidRDefault="00906FE9" w:rsidP="001C6F0D">
      <w:pPr>
        <w:ind w:firstLine="709"/>
        <w:jc w:val="both"/>
        <w:rPr>
          <w:sz w:val="28"/>
          <w:szCs w:val="28"/>
        </w:rPr>
      </w:pPr>
      <w:bookmarkStart w:id="10" w:name="sub_10002"/>
      <w:bookmarkEnd w:id="9"/>
      <w:r>
        <w:rPr>
          <w:sz w:val="28"/>
          <w:szCs w:val="28"/>
        </w:rPr>
        <w:t>2.</w:t>
      </w:r>
      <w:r w:rsidR="001C6F0D" w:rsidRPr="001C6F0D">
        <w:rPr>
          <w:sz w:val="28"/>
          <w:szCs w:val="28"/>
        </w:rPr>
        <w:t>При определении размера вреда, причиняемого транспортными средствами, учитывается:</w:t>
      </w:r>
    </w:p>
    <w:bookmarkEnd w:id="10"/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величина превышения значений допустимых осевых нагрузок и массы транспортного средства, в том числе в период введения временных ограничений движения по автомобильным дорогам;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тип дорожной одежды;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расположение автомобильной дороги на территории Российской Федерации;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значение автомобильной дороги.</w:t>
      </w:r>
    </w:p>
    <w:p w:rsidR="001C6F0D" w:rsidRPr="001C6F0D" w:rsidRDefault="00906FE9" w:rsidP="001C6F0D">
      <w:pPr>
        <w:ind w:firstLine="709"/>
        <w:jc w:val="both"/>
        <w:rPr>
          <w:sz w:val="28"/>
          <w:szCs w:val="28"/>
        </w:rPr>
      </w:pPr>
      <w:bookmarkStart w:id="11" w:name="sub_10003"/>
      <w:r>
        <w:rPr>
          <w:sz w:val="28"/>
          <w:szCs w:val="28"/>
        </w:rPr>
        <w:t>3.</w:t>
      </w:r>
      <w:r w:rsidR="001C6F0D" w:rsidRPr="001C6F0D">
        <w:rPr>
          <w:sz w:val="28"/>
          <w:szCs w:val="28"/>
        </w:rPr>
        <w:t xml:space="preserve">Размер вреда, причиняемого транспортными средствами, при превышении значений допустимых осевых нагрузок на одну ось </w:t>
      </w:r>
      <w:r w:rsidR="001C6F0D" w:rsidRPr="001C6F0D">
        <w:rPr>
          <w:noProof/>
          <w:sz w:val="28"/>
          <w:szCs w:val="28"/>
        </w:rPr>
        <w:drawing>
          <wp:inline distT="0" distB="0" distL="0" distR="0">
            <wp:extent cx="466725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0D" w:rsidRPr="001C6F0D">
        <w:rPr>
          <w:sz w:val="28"/>
          <w:szCs w:val="28"/>
        </w:rPr>
        <w:t xml:space="preserve"> рассчитывается по формулам:</w:t>
      </w:r>
    </w:p>
    <w:bookmarkEnd w:id="11"/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952875" cy="2952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(для дорог с одеждой капитального и облегченного типа),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600450" cy="2952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(для дорог с одеждой переходного типа),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где: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условия дорожно-климатических зон, </w:t>
      </w:r>
      <w:r w:rsidR="00C23F85">
        <w:rPr>
          <w:sz w:val="28"/>
          <w:szCs w:val="28"/>
        </w:rPr>
        <w:t>равен 1,65</w:t>
      </w:r>
      <w:r w:rsidRPr="001C6F0D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5334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</w:t>
      </w:r>
      <w:r w:rsidR="00C23F85">
        <w:rPr>
          <w:sz w:val="28"/>
          <w:szCs w:val="28"/>
        </w:rPr>
        <w:t>равен 0,96</w:t>
      </w:r>
      <w:r w:rsidRPr="001C6F0D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природно-климатические условия.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 xml:space="preserve">Принимается </w:t>
      </w:r>
      <w:proofErr w:type="gramStart"/>
      <w:r w:rsidRPr="001C6F0D">
        <w:rPr>
          <w:sz w:val="28"/>
          <w:szCs w:val="28"/>
        </w:rPr>
        <w:t>равным</w:t>
      </w:r>
      <w:proofErr w:type="gramEnd"/>
      <w:r w:rsidRPr="001C6F0D">
        <w:rPr>
          <w:sz w:val="28"/>
          <w:szCs w:val="28"/>
        </w:rPr>
        <w:t xml:space="preserve"> единице при неблагоприятных природно-климатических условиях, в остальное время принимается равным 0,35;</w:t>
      </w:r>
    </w:p>
    <w:p w:rsidR="001C6F0D" w:rsidRPr="007E07CF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исходное значение размера вреда, причиняемого транспортными средствами, при превышении допустимых осевых нагрузок для автомобильной дороги на 5 процентов, приведенное в </w:t>
      </w:r>
      <w:hyperlink w:anchor="sub_10411" w:history="1">
        <w:r w:rsidRPr="007E07CF">
          <w:rPr>
            <w:rStyle w:val="a4"/>
            <w:color w:val="auto"/>
            <w:sz w:val="28"/>
            <w:szCs w:val="28"/>
          </w:rPr>
          <w:t>таблице 1</w:t>
        </w:r>
      </w:hyperlink>
      <w:r w:rsidRPr="007E07CF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lastRenderedPageBreak/>
        <w:drawing>
          <wp:inline distT="0" distB="0" distL="0" distR="0">
            <wp:extent cx="3048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величина превышения фактической осевой нагрузки </w:t>
      </w:r>
      <w:proofErr w:type="gramStart"/>
      <w:r w:rsidRPr="001C6F0D">
        <w:rPr>
          <w:sz w:val="28"/>
          <w:szCs w:val="28"/>
        </w:rPr>
        <w:t>над</w:t>
      </w:r>
      <w:proofErr w:type="gramEnd"/>
      <w:r w:rsidRPr="001C6F0D">
        <w:rPr>
          <w:sz w:val="28"/>
          <w:szCs w:val="28"/>
        </w:rPr>
        <w:t xml:space="preserve"> допустимой для автомобильной дороги, тонн/ось;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Н - нормативная (расчетная) осевая нагрузка для автомобильной дороги, тонн/ось;</w:t>
      </w:r>
    </w:p>
    <w:p w:rsidR="001C6F0D" w:rsidRPr="007E07CF" w:rsidRDefault="001C6F0D" w:rsidP="001C6F0D">
      <w:pPr>
        <w:ind w:firstLine="709"/>
        <w:jc w:val="both"/>
        <w:rPr>
          <w:sz w:val="28"/>
          <w:szCs w:val="28"/>
        </w:rPr>
      </w:pPr>
      <w:proofErr w:type="spellStart"/>
      <w:r w:rsidRPr="001C6F0D">
        <w:rPr>
          <w:sz w:val="28"/>
          <w:szCs w:val="28"/>
        </w:rPr>
        <w:t>a</w:t>
      </w:r>
      <w:proofErr w:type="spellEnd"/>
      <w:r w:rsidRPr="001C6F0D">
        <w:rPr>
          <w:sz w:val="28"/>
          <w:szCs w:val="28"/>
        </w:rPr>
        <w:t xml:space="preserve">, </w:t>
      </w:r>
      <w:proofErr w:type="spellStart"/>
      <w:r w:rsidRPr="001C6F0D">
        <w:rPr>
          <w:sz w:val="28"/>
          <w:szCs w:val="28"/>
        </w:rPr>
        <w:t>b</w:t>
      </w:r>
      <w:proofErr w:type="spellEnd"/>
      <w:r w:rsidRPr="001C6F0D">
        <w:rPr>
          <w:sz w:val="28"/>
          <w:szCs w:val="28"/>
        </w:rPr>
        <w:t xml:space="preserve"> - постоянные коэффициенты, приведенные в </w:t>
      </w:r>
      <w:hyperlink w:anchor="sub_10411" w:history="1">
        <w:r w:rsidRPr="007E07CF">
          <w:rPr>
            <w:rStyle w:val="a4"/>
            <w:color w:val="auto"/>
            <w:sz w:val="28"/>
            <w:szCs w:val="28"/>
          </w:rPr>
          <w:t>таблице 1</w:t>
        </w:r>
      </w:hyperlink>
      <w:r w:rsidRPr="007E07CF">
        <w:rPr>
          <w:sz w:val="28"/>
          <w:szCs w:val="28"/>
        </w:rPr>
        <w:t>.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bookmarkStart w:id="12" w:name="sub_100001"/>
      <w:r w:rsidRPr="001C6F0D">
        <w:rPr>
          <w:sz w:val="28"/>
          <w:szCs w:val="28"/>
        </w:rPr>
        <w:t xml:space="preserve">4. Размер вреда, причиняемого транспортными средствами, при превышении значений допустимой массы на каждые 100 километров </w:t>
      </w:r>
      <w:r w:rsidRPr="001C6F0D">
        <w:rPr>
          <w:noProof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определяется по формуле:</w:t>
      </w:r>
    </w:p>
    <w:bookmarkEnd w:id="12"/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22288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>,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>где: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5334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</w:t>
      </w:r>
      <w:r w:rsidR="00C23F85">
        <w:rPr>
          <w:sz w:val="28"/>
          <w:szCs w:val="28"/>
        </w:rPr>
        <w:t>равен 0,96</w:t>
      </w:r>
      <w:r w:rsidRPr="001C6F0D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коэффициент влияния массы транспортного средства </w:t>
      </w:r>
      <w:r w:rsidR="00C23F85">
        <w:rPr>
          <w:sz w:val="28"/>
          <w:szCs w:val="28"/>
        </w:rPr>
        <w:t>равен 0,342</w:t>
      </w:r>
      <w:r w:rsidRPr="001C6F0D">
        <w:rPr>
          <w:sz w:val="28"/>
          <w:szCs w:val="28"/>
        </w:rPr>
        <w:t>;</w:t>
      </w:r>
    </w:p>
    <w:p w:rsidR="001C6F0D" w:rsidRPr="007E07CF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sz w:val="28"/>
          <w:szCs w:val="28"/>
        </w:rPr>
        <w:t xml:space="preserve">с, </w:t>
      </w:r>
      <w:proofErr w:type="spellStart"/>
      <w:r w:rsidRPr="001C6F0D">
        <w:rPr>
          <w:sz w:val="28"/>
          <w:szCs w:val="28"/>
        </w:rPr>
        <w:t>d</w:t>
      </w:r>
      <w:proofErr w:type="spellEnd"/>
      <w:r w:rsidRPr="001C6F0D">
        <w:rPr>
          <w:sz w:val="28"/>
          <w:szCs w:val="28"/>
        </w:rPr>
        <w:t xml:space="preserve"> - постоянные коэффициенты, приведенные в </w:t>
      </w:r>
      <w:hyperlink w:anchor="sub_10411" w:history="1">
        <w:r w:rsidRPr="007E07CF">
          <w:rPr>
            <w:rStyle w:val="a4"/>
            <w:color w:val="auto"/>
            <w:sz w:val="28"/>
            <w:szCs w:val="28"/>
          </w:rPr>
          <w:t>таблице 1</w:t>
        </w:r>
      </w:hyperlink>
      <w:r w:rsidRPr="007E07CF">
        <w:rPr>
          <w:sz w:val="28"/>
          <w:szCs w:val="28"/>
        </w:rPr>
        <w:t>;</w:t>
      </w:r>
    </w:p>
    <w:p w:rsidR="001C6F0D" w:rsidRPr="001C6F0D" w:rsidRDefault="001C6F0D" w:rsidP="001C6F0D">
      <w:pPr>
        <w:ind w:firstLine="709"/>
        <w:jc w:val="both"/>
        <w:rPr>
          <w:sz w:val="28"/>
          <w:szCs w:val="28"/>
        </w:rPr>
      </w:pPr>
      <w:r w:rsidRPr="001C6F0D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0D">
        <w:rPr>
          <w:sz w:val="28"/>
          <w:szCs w:val="28"/>
        </w:rPr>
        <w:t xml:space="preserve"> - величина превышения фактической массы транспортного средства </w:t>
      </w:r>
      <w:proofErr w:type="gramStart"/>
      <w:r w:rsidRPr="001C6F0D">
        <w:rPr>
          <w:sz w:val="28"/>
          <w:szCs w:val="28"/>
        </w:rPr>
        <w:t>над</w:t>
      </w:r>
      <w:proofErr w:type="gramEnd"/>
      <w:r w:rsidRPr="001C6F0D">
        <w:rPr>
          <w:sz w:val="28"/>
          <w:szCs w:val="28"/>
        </w:rPr>
        <w:t xml:space="preserve"> допустимой, процентов.</w:t>
      </w:r>
    </w:p>
    <w:p w:rsidR="001C6F0D" w:rsidRPr="001C6F0D" w:rsidRDefault="001C6F0D" w:rsidP="001C6F0D"/>
    <w:p w:rsidR="001C6F0D" w:rsidRPr="007E07CF" w:rsidRDefault="001C6F0D" w:rsidP="001C6F0D">
      <w:pPr>
        <w:ind w:firstLine="698"/>
        <w:jc w:val="right"/>
        <w:rPr>
          <w:b/>
        </w:rPr>
      </w:pPr>
      <w:bookmarkStart w:id="13" w:name="sub_10411"/>
      <w:r w:rsidRPr="007E07CF">
        <w:rPr>
          <w:rStyle w:val="aa"/>
          <w:b w:val="0"/>
        </w:rPr>
        <w:t>Таблица 1</w:t>
      </w:r>
    </w:p>
    <w:bookmarkEnd w:id="13"/>
    <w:p w:rsidR="001C6F0D" w:rsidRPr="001C6F0D" w:rsidRDefault="001C6F0D" w:rsidP="001C6F0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30"/>
        <w:gridCol w:w="1931"/>
        <w:gridCol w:w="1842"/>
        <w:gridCol w:w="1134"/>
        <w:gridCol w:w="1276"/>
        <w:gridCol w:w="1418"/>
        <w:gridCol w:w="850"/>
      </w:tblGrid>
      <w:tr w:rsidR="001C6F0D" w:rsidRPr="001C6F0D" w:rsidTr="001C6F0D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Нормативная (расчетная) осевая нагрузка, тонн/ось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7650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F0D">
              <w:rPr>
                <w:rFonts w:ascii="Times New Roman" w:hAnsi="Times New Roman" w:cs="Times New Roman"/>
              </w:rPr>
              <w:t>,</w:t>
            </w:r>
          </w:p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руб./100 км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Постоянные коэффициенты</w:t>
            </w:r>
          </w:p>
        </w:tc>
      </w:tr>
      <w:tr w:rsidR="001C6F0D" w:rsidRPr="001C6F0D" w:rsidTr="001C6F0D">
        <w:tc>
          <w:tcPr>
            <w:tcW w:w="3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F0D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F0D">
              <w:rPr>
                <w:rFonts w:ascii="Times New Roman" w:hAnsi="Times New Roman" w:cs="Times New Roman"/>
              </w:rPr>
              <w:t>d</w:t>
            </w:r>
            <w:proofErr w:type="spellEnd"/>
          </w:p>
        </w:tc>
      </w:tr>
      <w:tr w:rsidR="001C6F0D" w:rsidRPr="001C6F0D" w:rsidTr="001C6F0D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7365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123,4</w:t>
            </w:r>
          </w:p>
        </w:tc>
      </w:tr>
      <w:tr w:rsidR="001C6F0D" w:rsidRPr="001C6F0D" w:rsidTr="001C6F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123,4</w:t>
            </w:r>
          </w:p>
        </w:tc>
      </w:tr>
      <w:tr w:rsidR="001C6F0D" w:rsidRPr="001C6F0D" w:rsidTr="001C6F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7365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F0D" w:rsidRPr="001C6F0D" w:rsidRDefault="001C6F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6F0D">
              <w:rPr>
                <w:rFonts w:ascii="Times New Roman" w:hAnsi="Times New Roman" w:cs="Times New Roman"/>
              </w:rPr>
              <w:t>123,4</w:t>
            </w:r>
          </w:p>
        </w:tc>
      </w:tr>
    </w:tbl>
    <w:p w:rsidR="001C6F0D" w:rsidRPr="001C6F0D" w:rsidRDefault="001C6F0D" w:rsidP="001C6F0D"/>
    <w:p w:rsidR="00DE5F32" w:rsidRPr="001C6F0D" w:rsidRDefault="00DE5F32" w:rsidP="00DE5F32">
      <w:pPr>
        <w:shd w:val="clear" w:color="auto" w:fill="FFFFFF"/>
        <w:tabs>
          <w:tab w:val="left" w:pos="4500"/>
        </w:tabs>
        <w:rPr>
          <w:rFonts w:eastAsia="Arial CYR"/>
          <w:kern w:val="3"/>
          <w:sz w:val="28"/>
          <w:szCs w:val="28"/>
          <w:lang w:eastAsia="en-US" w:bidi="en-US"/>
        </w:rPr>
      </w:pPr>
    </w:p>
    <w:p w:rsidR="00DE5F32" w:rsidRPr="001C6F0D" w:rsidRDefault="00DE5F32" w:rsidP="00DE5F32">
      <w:pPr>
        <w:shd w:val="clear" w:color="auto" w:fill="FFFFFF"/>
        <w:tabs>
          <w:tab w:val="left" w:pos="4500"/>
        </w:tabs>
        <w:rPr>
          <w:rFonts w:eastAsia="Arial CYR"/>
          <w:kern w:val="3"/>
          <w:sz w:val="28"/>
          <w:szCs w:val="28"/>
          <w:lang w:eastAsia="en-US" w:bidi="en-US"/>
        </w:rPr>
      </w:pPr>
    </w:p>
    <w:p w:rsidR="00DE5F32" w:rsidRPr="001C6F0D" w:rsidRDefault="00DE5F32" w:rsidP="00DE5F32">
      <w:pPr>
        <w:shd w:val="clear" w:color="auto" w:fill="FFFFFF"/>
        <w:jc w:val="right"/>
        <w:rPr>
          <w:sz w:val="28"/>
          <w:szCs w:val="28"/>
        </w:rPr>
      </w:pPr>
    </w:p>
    <w:p w:rsidR="00DE5F32" w:rsidRPr="001C6F0D" w:rsidRDefault="00DE5F32" w:rsidP="00DE5F32">
      <w:pPr>
        <w:shd w:val="clear" w:color="auto" w:fill="FFFFFF"/>
        <w:jc w:val="right"/>
        <w:rPr>
          <w:sz w:val="28"/>
          <w:szCs w:val="28"/>
        </w:rPr>
      </w:pPr>
    </w:p>
    <w:p w:rsidR="00DE5F32" w:rsidRPr="001C6F0D" w:rsidRDefault="00DE5F32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Pr="001C6F0D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p w:rsidR="00E55D4E" w:rsidRDefault="00E55D4E" w:rsidP="00DE5F32">
      <w:pPr>
        <w:shd w:val="clear" w:color="auto" w:fill="FFFFFF"/>
        <w:jc w:val="right"/>
        <w:rPr>
          <w:sz w:val="28"/>
          <w:szCs w:val="28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C23F85" w:rsidRPr="008D20F7" w:rsidTr="009D1E46">
        <w:tc>
          <w:tcPr>
            <w:tcW w:w="250" w:type="dxa"/>
          </w:tcPr>
          <w:p w:rsidR="00C23F85" w:rsidRPr="008D20F7" w:rsidRDefault="00C23F85" w:rsidP="009D1E4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C23F85" w:rsidRPr="00E55D4E" w:rsidRDefault="00C23F85" w:rsidP="009D1E46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55D4E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</w:t>
            </w:r>
            <w:r w:rsidRPr="00E55D4E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C23F85" w:rsidRPr="00E55D4E" w:rsidRDefault="00C23F85" w:rsidP="009D1E46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E55D4E">
              <w:rPr>
                <w:sz w:val="28"/>
                <w:szCs w:val="28"/>
              </w:rPr>
              <w:t>УТВЕРЖДЁН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261" w:type="dxa"/>
          </w:tcPr>
          <w:p w:rsidR="00C23F85" w:rsidRPr="00E55D4E" w:rsidRDefault="00C23F85" w:rsidP="009D1E46">
            <w:pPr>
              <w:rPr>
                <w:sz w:val="28"/>
                <w:szCs w:val="28"/>
              </w:rPr>
            </w:pPr>
          </w:p>
        </w:tc>
      </w:tr>
    </w:tbl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7E07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07CF">
        <w:rPr>
          <w:rFonts w:ascii="Times New Roman" w:hAnsi="Times New Roman" w:cs="Times New Roman"/>
          <w:b w:val="0"/>
          <w:sz w:val="28"/>
          <w:szCs w:val="28"/>
        </w:rPr>
        <w:t xml:space="preserve">Харьковского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C23F85" w:rsidRPr="008D20F7" w:rsidRDefault="00C23F85" w:rsidP="00C23F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_________  </w:t>
      </w:r>
      <w:proofErr w:type="gramStart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. № __</w:t>
      </w:r>
    </w:p>
    <w:p w:rsidR="00E55D4E" w:rsidRPr="00E55D4E" w:rsidRDefault="00E55D4E" w:rsidP="00E5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F32" w:rsidRPr="008E6076" w:rsidRDefault="00DE5F32" w:rsidP="008E6076">
      <w:pPr>
        <w:shd w:val="clear" w:color="auto" w:fill="FFFFFF"/>
        <w:jc w:val="center"/>
      </w:pPr>
      <w:r w:rsidRPr="008E6076">
        <w:t>ПОКАЗАТЕЛИ</w:t>
      </w:r>
    </w:p>
    <w:p w:rsidR="00C23F85" w:rsidRDefault="00C23F85" w:rsidP="008E6076">
      <w:pPr>
        <w:pStyle w:val="1"/>
        <w:jc w:val="center"/>
      </w:pPr>
      <w:r>
        <w:t xml:space="preserve">размера вреда, причиняемого тяжеловесными транспортными средствами при движении таких транспортных средств по автомобильным дорогам </w:t>
      </w:r>
      <w:r w:rsidR="008E6076">
        <w:t>местного</w:t>
      </w:r>
      <w:r>
        <w:t xml:space="preserve"> значения</w:t>
      </w:r>
    </w:p>
    <w:p w:rsidR="00C23F85" w:rsidRDefault="00C23F85" w:rsidP="00C23F85"/>
    <w:p w:rsidR="00DE5F32" w:rsidRPr="00373897" w:rsidRDefault="00DE5F32" w:rsidP="00DE5F32">
      <w:pPr>
        <w:widowControl w:val="0"/>
        <w:autoSpaceDE w:val="0"/>
        <w:autoSpaceDN w:val="0"/>
        <w:adjustRightInd w:val="0"/>
        <w:ind w:firstLine="540"/>
        <w:jc w:val="both"/>
      </w:pPr>
    </w:p>
    <w:p w:rsidR="00DE5F32" w:rsidRDefault="008E6076" w:rsidP="00DE5F3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E5F32">
        <w:rPr>
          <w:sz w:val="28"/>
          <w:szCs w:val="28"/>
        </w:rPr>
        <w:t>аб</w:t>
      </w:r>
      <w:r>
        <w:rPr>
          <w:sz w:val="28"/>
          <w:szCs w:val="28"/>
        </w:rPr>
        <w:t xml:space="preserve">лица </w:t>
      </w:r>
      <w:r w:rsidR="00DE5F32">
        <w:rPr>
          <w:sz w:val="28"/>
          <w:szCs w:val="28"/>
        </w:rPr>
        <w:t>1</w:t>
      </w:r>
    </w:p>
    <w:p w:rsidR="008E6076" w:rsidRPr="00F338ED" w:rsidRDefault="008E6076" w:rsidP="00DE5F32">
      <w:pPr>
        <w:shd w:val="clear" w:color="auto" w:fill="FFFFFF"/>
        <w:jc w:val="right"/>
        <w:rPr>
          <w:sz w:val="28"/>
          <w:szCs w:val="28"/>
        </w:rPr>
      </w:pPr>
    </w:p>
    <w:p w:rsidR="008E6076" w:rsidRDefault="008E6076" w:rsidP="008E6076">
      <w:pPr>
        <w:pStyle w:val="1"/>
        <w:jc w:val="center"/>
      </w:pPr>
      <w:r>
        <w:t>Размер вреда, причиняемого тяжеловесными транспортными средствами при движении таких транспортных средств по автомобильным дорогам местного значения, рассчитанных под осевую нагрузку 10 тонн/ось, от превышения допустимых осевых нагрузок на каждую ось транспортного средства</w:t>
      </w:r>
    </w:p>
    <w:p w:rsidR="008E6076" w:rsidRPr="008E6076" w:rsidRDefault="008E6076" w:rsidP="008E607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Превышение допустимых осевых нагрузок на ось транспортного средства (процентов)</w:t>
            </w:r>
          </w:p>
          <w:p w:rsidR="00DE5F32" w:rsidRPr="00373897" w:rsidRDefault="00DE5F32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DE5F32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73897">
                <w:rPr>
                  <w:rFonts w:ascii="Times New Roman" w:hAnsi="Times New Roman" w:cs="Times New Roman"/>
                </w:rPr>
                <w:t>100 км</w:t>
              </w:r>
            </w:smartTag>
            <w:r w:rsidRPr="00373897">
              <w:rPr>
                <w:rFonts w:ascii="Times New Roman" w:hAnsi="Times New Roman" w:cs="Times New Roman"/>
              </w:rPr>
              <w:t>)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До </w:t>
            </w:r>
            <w:r w:rsidR="008E60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10 до </w:t>
            </w:r>
            <w:r w:rsidR="008E60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20</w:t>
            </w:r>
            <w:r w:rsidRPr="00373897">
              <w:rPr>
                <w:rFonts w:ascii="Times New Roman" w:hAnsi="Times New Roman" w:cs="Times New Roman"/>
              </w:rPr>
              <w:t xml:space="preserve"> до </w:t>
            </w:r>
            <w:r w:rsidR="008E60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30</w:t>
            </w:r>
            <w:r w:rsidRPr="00373897">
              <w:rPr>
                <w:rFonts w:ascii="Times New Roman" w:hAnsi="Times New Roman" w:cs="Times New Roman"/>
              </w:rPr>
              <w:t xml:space="preserve"> до </w:t>
            </w:r>
            <w:r w:rsidR="008E60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6329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 xml:space="preserve">40 </w:t>
            </w:r>
            <w:r w:rsidRPr="00373897">
              <w:rPr>
                <w:rFonts w:ascii="Times New Roman" w:hAnsi="Times New Roman" w:cs="Times New Roman"/>
              </w:rPr>
              <w:t xml:space="preserve">до </w:t>
            </w:r>
            <w:r w:rsidR="008E6076">
              <w:rPr>
                <w:rFonts w:ascii="Times New Roman" w:hAnsi="Times New Roman" w:cs="Times New Roman"/>
              </w:rPr>
              <w:t>5</w:t>
            </w:r>
            <w:r w:rsidRPr="00373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9026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50</w:t>
            </w:r>
            <w:r w:rsidRPr="00373897">
              <w:rPr>
                <w:rFonts w:ascii="Times New Roman" w:hAnsi="Times New Roman" w:cs="Times New Roman"/>
              </w:rPr>
              <w:t xml:space="preserve"> до </w:t>
            </w:r>
            <w:r w:rsidR="008E60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</w:t>
            </w:r>
          </w:p>
        </w:tc>
      </w:tr>
      <w:tr w:rsidR="00DE5F32" w:rsidRPr="00F338ED" w:rsidTr="00CD41F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2" w:rsidRPr="00373897" w:rsidRDefault="00DE5F32" w:rsidP="008E6076">
            <w:pPr>
              <w:pStyle w:val="a5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Свыше </w:t>
            </w:r>
            <w:r w:rsidR="008E60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32" w:rsidRPr="00373897" w:rsidRDefault="008E6076" w:rsidP="008E6076">
            <w:pPr>
              <w:autoSpaceDE w:val="0"/>
              <w:autoSpaceDN w:val="0"/>
              <w:adjustRightInd w:val="0"/>
              <w:jc w:val="both"/>
            </w:pPr>
            <w:r w:rsidRPr="008E6076">
              <w:rPr>
                <w:rFonts w:eastAsiaTheme="minorHAnsi"/>
                <w:lang w:eastAsia="en-US"/>
              </w:rPr>
              <w:t xml:space="preserve">рассчитывается по формулам, приведенным в методике расчета размера вреда, причиняемого </w:t>
            </w:r>
            <w:r>
              <w:rPr>
                <w:rFonts w:eastAsiaTheme="minorHAnsi"/>
                <w:lang w:eastAsia="en-US"/>
              </w:rPr>
              <w:t xml:space="preserve">тяжеловесными </w:t>
            </w:r>
            <w:r w:rsidRPr="008E6076">
              <w:rPr>
                <w:rFonts w:eastAsiaTheme="minorHAnsi"/>
                <w:lang w:eastAsia="en-US"/>
              </w:rPr>
              <w:t xml:space="preserve">транспортными средствами, предусмотренной </w:t>
            </w:r>
            <w:hyperlink w:anchor="sub_10119" w:history="1">
              <w:r w:rsidRPr="008E6076">
                <w:rPr>
                  <w:rFonts w:eastAsiaTheme="minorHAnsi"/>
                  <w:lang w:eastAsia="en-US"/>
                </w:rPr>
                <w:t>приложением</w:t>
              </w:r>
            </w:hyperlink>
            <w:r w:rsidRPr="008E6076">
              <w:rPr>
                <w:rFonts w:eastAsiaTheme="minorHAnsi"/>
                <w:lang w:eastAsia="en-US"/>
              </w:rPr>
              <w:t xml:space="preserve"> к </w:t>
            </w:r>
            <w:r>
              <w:rPr>
                <w:rFonts w:eastAsiaTheme="minorHAnsi"/>
                <w:lang w:eastAsia="en-US"/>
              </w:rPr>
              <w:t xml:space="preserve">Порядку </w:t>
            </w:r>
            <w:r w:rsidRPr="008E6076">
              <w:rPr>
                <w:rFonts w:eastAsiaTheme="minorHAnsi"/>
                <w:lang w:eastAsia="en-US"/>
              </w:rPr>
              <w:t xml:space="preserve">возмещения вреда, причиняемого </w:t>
            </w:r>
            <w:r>
              <w:rPr>
                <w:rFonts w:eastAsiaTheme="minorHAnsi"/>
                <w:lang w:eastAsia="en-US"/>
              </w:rPr>
              <w:t>тяжеловесными транспортными средствами</w:t>
            </w:r>
          </w:p>
        </w:tc>
      </w:tr>
    </w:tbl>
    <w:p w:rsidR="008E6076" w:rsidRPr="008E6076" w:rsidRDefault="008E6076" w:rsidP="008E607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E6076" w:rsidRPr="008E6076" w:rsidRDefault="008E6076" w:rsidP="008E607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E6076">
        <w:rPr>
          <w:rFonts w:eastAsiaTheme="minorHAnsi"/>
          <w:b/>
          <w:bCs/>
          <w:color w:val="26282F"/>
          <w:lang w:eastAsia="en-US"/>
        </w:rPr>
        <w:t>Примечание</w:t>
      </w:r>
      <w:r w:rsidRPr="008E6076">
        <w:rPr>
          <w:rFonts w:eastAsiaTheme="minorHAnsi"/>
          <w:lang w:eastAsia="en-US"/>
        </w:rPr>
        <w:t>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8E6076" w:rsidRPr="008E6076" w:rsidRDefault="008E6076" w:rsidP="008E607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8E6076" w:rsidRDefault="008E6076" w:rsidP="00DE5F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5F32" w:rsidRPr="00F338ED" w:rsidRDefault="00DE5F32" w:rsidP="00DE5F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</w:rPr>
        <w:t>Таб</w:t>
      </w:r>
      <w:r w:rsidR="008E6076">
        <w:rPr>
          <w:bCs/>
        </w:rPr>
        <w:t>лица</w:t>
      </w:r>
      <w:r>
        <w:rPr>
          <w:bCs/>
        </w:rPr>
        <w:t xml:space="preserve"> 2</w:t>
      </w:r>
    </w:p>
    <w:p w:rsidR="008E6076" w:rsidRDefault="008E6076" w:rsidP="008E6076">
      <w:pPr>
        <w:pStyle w:val="1"/>
        <w:jc w:val="center"/>
      </w:pPr>
      <w:r>
        <w:t xml:space="preserve">Размер вреда, причиняемого тяжеловесными транспортными средствами при движении таких транспортных средств по автомобильным дорогам местного </w:t>
      </w:r>
      <w:r>
        <w:lastRenderedPageBreak/>
        <w:t>значения,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8E6076" w:rsidRDefault="008E6076" w:rsidP="008E607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4253"/>
      </w:tblGrid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Превышение допустимых осевых нагрузок</w:t>
            </w:r>
          </w:p>
          <w:p w:rsidR="00AC1311" w:rsidRPr="00AC1311" w:rsidRDefault="00AC1311" w:rsidP="00AC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на ось транспортного средства (процентов)</w:t>
            </w:r>
          </w:p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73897">
                <w:rPr>
                  <w:rFonts w:ascii="Times New Roman" w:hAnsi="Times New Roman" w:cs="Times New Roman"/>
                </w:rPr>
                <w:t>100 км</w:t>
              </w:r>
            </w:smartTag>
            <w:r w:rsidRPr="00373897">
              <w:rPr>
                <w:rFonts w:ascii="Times New Roman" w:hAnsi="Times New Roman" w:cs="Times New Roman"/>
              </w:rPr>
              <w:t>)</w:t>
            </w:r>
          </w:p>
        </w:tc>
      </w:tr>
      <w:tr w:rsidR="00AC1311" w:rsidRPr="00373897" w:rsidTr="00AC1311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AC1311" w:rsidRPr="00373897" w:rsidTr="00AC1311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10 до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</w:tr>
      <w:tr w:rsidR="00AC1311" w:rsidRPr="00373897" w:rsidTr="00AC1311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20 до 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30 до 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40 до 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50 до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CD41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</w:t>
            </w:r>
          </w:p>
        </w:tc>
      </w:tr>
      <w:tr w:rsidR="00AC1311" w:rsidRPr="00373897" w:rsidTr="00AC13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Default="00AC1311" w:rsidP="00CD41F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pStyle w:val="a5"/>
              <w:rPr>
                <w:rFonts w:ascii="Times New Roman" w:hAnsi="Times New Roman" w:cs="Times New Roman"/>
              </w:rPr>
            </w:pP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рассчитывается по формулам, приведенным в методике расчета размера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тяжеловесными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транспортными средствами, предусмотренной </w:t>
            </w:r>
            <w:hyperlink w:anchor="sub_10119" w:history="1">
              <w:r w:rsidRPr="00AC1311">
                <w:rPr>
                  <w:rFonts w:ascii="Times New Roman" w:eastAsiaTheme="minorHAnsi" w:hAnsi="Times New Roman" w:cs="Times New Roman"/>
                  <w:lang w:eastAsia="en-US"/>
                </w:rPr>
                <w:t>приложением</w:t>
              </w:r>
            </w:hyperlink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Порядку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возмещения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>тяжеловесными транспортными средствами</w:t>
            </w:r>
          </w:p>
        </w:tc>
      </w:tr>
    </w:tbl>
    <w:p w:rsidR="00AC1311" w:rsidRPr="008E6076" w:rsidRDefault="00AC1311" w:rsidP="00AC131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E6076">
        <w:rPr>
          <w:rFonts w:eastAsiaTheme="minorHAnsi"/>
          <w:b/>
          <w:bCs/>
          <w:color w:val="26282F"/>
          <w:lang w:eastAsia="en-US"/>
        </w:rPr>
        <w:t>Примечание</w:t>
      </w:r>
      <w:r w:rsidRPr="008E6076">
        <w:rPr>
          <w:rFonts w:eastAsiaTheme="minorHAnsi"/>
          <w:lang w:eastAsia="en-US"/>
        </w:rPr>
        <w:t>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D55763" w:rsidRPr="00D55763" w:rsidRDefault="00D55763" w:rsidP="00D55763">
      <w:pPr>
        <w:pStyle w:val="a3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1311" w:rsidRPr="00F338ED" w:rsidRDefault="00AC1311" w:rsidP="00AC13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</w:rPr>
        <w:t>Таблица 3</w:t>
      </w:r>
    </w:p>
    <w:p w:rsidR="00AC1311" w:rsidRDefault="00AC1311" w:rsidP="00AC1311">
      <w:pPr>
        <w:pStyle w:val="1"/>
        <w:jc w:val="center"/>
      </w:pPr>
      <w:r>
        <w:t>Размер вреда, причиняемого тяжеловесными транспортными средствами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</w:t>
      </w:r>
    </w:p>
    <w:p w:rsidR="00AC1311" w:rsidRDefault="00AC1311" w:rsidP="00AC131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4253"/>
      </w:tblGrid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AC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1311">
              <w:rPr>
                <w:rFonts w:eastAsiaTheme="minorHAnsi"/>
                <w:lang w:eastAsia="en-US"/>
              </w:rPr>
              <w:t>Превышение допустим</w:t>
            </w:r>
            <w:r>
              <w:rPr>
                <w:rFonts w:eastAsiaTheme="minorHAnsi"/>
                <w:lang w:eastAsia="en-US"/>
              </w:rPr>
              <w:t>ой</w:t>
            </w:r>
            <w:r w:rsidRPr="00AC131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массы (процентов)</w:t>
            </w:r>
          </w:p>
          <w:p w:rsidR="00AC1311" w:rsidRPr="00373897" w:rsidRDefault="00AC131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73897">
                <w:rPr>
                  <w:rFonts w:ascii="Times New Roman" w:hAnsi="Times New Roman" w:cs="Times New Roman"/>
                </w:rPr>
                <w:t>100 км</w:t>
              </w:r>
            </w:smartTag>
            <w:r w:rsidRPr="00373897">
              <w:rPr>
                <w:rFonts w:ascii="Times New Roman" w:hAnsi="Times New Roman" w:cs="Times New Roman"/>
              </w:rPr>
              <w:t>)</w:t>
            </w:r>
          </w:p>
        </w:tc>
      </w:tr>
      <w:tr w:rsidR="00AC1311" w:rsidRPr="00373897" w:rsidTr="009D1E46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 w:rsidRPr="00373897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2822,55</w:t>
            </w:r>
          </w:p>
        </w:tc>
      </w:tr>
      <w:tr w:rsidR="00AC1311" w:rsidRPr="00373897" w:rsidTr="009D1E46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10 до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3227,72</w:t>
            </w:r>
          </w:p>
        </w:tc>
      </w:tr>
      <w:tr w:rsidR="00AC1311" w:rsidRPr="00373897" w:rsidTr="009D1E46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20 до 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3632,89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30 до 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5961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4037,75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40 до 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4442,92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  <w:r w:rsidRPr="00373897">
              <w:rPr>
                <w:rFonts w:ascii="Times New Roman" w:hAnsi="Times New Roman" w:cs="Times New Roman"/>
              </w:rPr>
              <w:t xml:space="preserve"> 50 до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373897" w:rsidRDefault="005961D1" w:rsidP="009D1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4848,09</w:t>
            </w:r>
          </w:p>
        </w:tc>
      </w:tr>
      <w:tr w:rsidR="00AC1311" w:rsidRPr="00373897" w:rsidTr="009D1E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Default="00AC1311" w:rsidP="009D1E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1" w:rsidRPr="00AC1311" w:rsidRDefault="00AC1311" w:rsidP="009D1E46">
            <w:pPr>
              <w:pStyle w:val="a5"/>
              <w:rPr>
                <w:rFonts w:ascii="Times New Roman" w:hAnsi="Times New Roman" w:cs="Times New Roman"/>
              </w:rPr>
            </w:pP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рассчитывается по формулам, приведенным в методике расчета размера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тяжеловесными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транспортными средствами, предусмотренной </w:t>
            </w:r>
            <w:hyperlink w:anchor="sub_10119" w:history="1">
              <w:r w:rsidRPr="00AC1311">
                <w:rPr>
                  <w:rFonts w:ascii="Times New Roman" w:eastAsiaTheme="minorHAnsi" w:hAnsi="Times New Roman" w:cs="Times New Roman"/>
                  <w:lang w:eastAsia="en-US"/>
                </w:rPr>
                <w:t>приложением</w:t>
              </w:r>
            </w:hyperlink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 xml:space="preserve">Порядку </w:t>
            </w:r>
            <w:r w:rsidRPr="008E6076">
              <w:rPr>
                <w:rFonts w:ascii="Times New Roman" w:eastAsiaTheme="minorHAnsi" w:hAnsi="Times New Roman" w:cs="Times New Roman"/>
                <w:lang w:eastAsia="en-US"/>
              </w:rPr>
              <w:t xml:space="preserve">возмещения вреда, причиняемого </w:t>
            </w:r>
            <w:r w:rsidRPr="00AC1311">
              <w:rPr>
                <w:rFonts w:ascii="Times New Roman" w:eastAsiaTheme="minorHAnsi" w:hAnsi="Times New Roman" w:cs="Times New Roman"/>
                <w:lang w:eastAsia="en-US"/>
              </w:rPr>
              <w:t>тяжеловесными транспортными средствами</w:t>
            </w:r>
          </w:p>
        </w:tc>
      </w:tr>
    </w:tbl>
    <w:p w:rsidR="00AC1311" w:rsidRPr="00D55763" w:rsidRDefault="00AC1311" w:rsidP="00AC1311">
      <w:pPr>
        <w:pStyle w:val="a3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3B5B" w:rsidRPr="00D55763" w:rsidRDefault="00373B5B">
      <w:pPr>
        <w:rPr>
          <w:b/>
        </w:rPr>
      </w:pPr>
    </w:p>
    <w:sectPr w:rsidR="00373B5B" w:rsidRPr="00D55763" w:rsidSect="0037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17CB"/>
    <w:multiLevelType w:val="hybridMultilevel"/>
    <w:tmpl w:val="31B20178"/>
    <w:lvl w:ilvl="0" w:tplc="D75A49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33"/>
    <w:rsid w:val="000D71A2"/>
    <w:rsid w:val="000F3198"/>
    <w:rsid w:val="001C6F0D"/>
    <w:rsid w:val="00373B5B"/>
    <w:rsid w:val="00436A62"/>
    <w:rsid w:val="004F426B"/>
    <w:rsid w:val="005961D1"/>
    <w:rsid w:val="006C2964"/>
    <w:rsid w:val="006D208E"/>
    <w:rsid w:val="007645EB"/>
    <w:rsid w:val="007E07CF"/>
    <w:rsid w:val="00843E72"/>
    <w:rsid w:val="00880F6C"/>
    <w:rsid w:val="008E6076"/>
    <w:rsid w:val="00906FE9"/>
    <w:rsid w:val="009848F5"/>
    <w:rsid w:val="00AC1311"/>
    <w:rsid w:val="00C23F85"/>
    <w:rsid w:val="00D52C33"/>
    <w:rsid w:val="00D55763"/>
    <w:rsid w:val="00DE5F32"/>
    <w:rsid w:val="00E55D4E"/>
    <w:rsid w:val="00EA14C4"/>
    <w:rsid w:val="00EB5D84"/>
    <w:rsid w:val="00EE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F3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763"/>
    <w:pPr>
      <w:spacing w:before="100" w:beforeAutospacing="1" w:after="100" w:afterAutospacing="1" w:line="240" w:lineRule="atLeast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link w:val="ConsPlusNormal0"/>
    <w:rsid w:val="00D5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7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557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DE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5F3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DE5F32"/>
    <w:rPr>
      <w:color w:val="008000"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DE5F3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DE5F3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D71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C6F0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F3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763"/>
    <w:pPr>
      <w:spacing w:before="100" w:beforeAutospacing="1" w:after="100" w:afterAutospacing="1" w:line="240" w:lineRule="atLeast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link w:val="ConsPlusNormal0"/>
    <w:rsid w:val="00D5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7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557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DE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5F3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DE5F32"/>
    <w:rPr>
      <w:color w:val="008000"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DE5F3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DE5F3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D71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C6F0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70.311" TargetMode="External"/><Relationship Id="rId13" Type="http://schemas.openxmlformats.org/officeDocument/2006/relationships/hyperlink" Target="garantF1://12057004.3002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image" Target="media/image27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theme" Target="theme/theme1.xml"/><Relationship Id="rId7" Type="http://schemas.openxmlformats.org/officeDocument/2006/relationships/hyperlink" Target="garantF1://55071139.0" TargetMode="External"/><Relationship Id="rId12" Type="http://schemas.openxmlformats.org/officeDocument/2006/relationships/hyperlink" Target="garantF1://1205770.300312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\\OFFICE5\&#1055;&#1086;&#1083;&#1100;&#1079;&#1086;&#1074;&#1072;&#1090;&#1077;&#1083;&#1100;\Documents\&#1084;&#1086;&#1080;%20&#1076;&#1086;&#1082;&#1080;\&#1042;&#1089;&#1077;%20&#1076;&#1086;&#1082;&#1091;&#1084;&#1077;&#1085;&#1090;&#1099;\&#1052;&#1086;&#1080;%20&#1076;&#1086;&#1082;&#1091;&#1084;&#1077;&#1085;&#1090;&#1099;\&#1055;&#1086;&#1089;&#1077;&#1083;&#1077;&#1085;&#1080;&#1103;\&#1087;&#1083;&#1072;&#1090;&#1072;%20&#1079;&#1072;%20&#1087;&#1077;&#1088;&#1077;&#1074;&#1086;&#1079;&#1082;&#1080;%20&#1090;&#1103;&#1078;&#1077;&#1083;&#1086;&#1074;&#1077;&#1089;&#1085;&#1099;&#1093;%20&#1075;&#1088;&#1091;&#1079;&#1086;&#1074;.odt\\l%20" TargetMode="External"/><Relationship Id="rId11" Type="http://schemas.openxmlformats.org/officeDocument/2006/relationships/hyperlink" Target="garantF1://1205770.311" TargetMode="Externa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5" Type="http://schemas.openxmlformats.org/officeDocument/2006/relationships/image" Target="media/image1.jpeg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10" Type="http://schemas.openxmlformats.org/officeDocument/2006/relationships/hyperlink" Target="garantF1://55071139.1000" TargetMode="Externa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hyperlink" Target="garantF1://1205770.300312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win7</cp:lastModifiedBy>
  <cp:revision>4</cp:revision>
  <cp:lastPrinted>2015-09-08T09:27:00Z</cp:lastPrinted>
  <dcterms:created xsi:type="dcterms:W3CDTF">2015-09-04T11:27:00Z</dcterms:created>
  <dcterms:modified xsi:type="dcterms:W3CDTF">2015-09-08T09:31:00Z</dcterms:modified>
</cp:coreProperties>
</file>