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5F" w:rsidRPr="00B7245F" w:rsidRDefault="00B7245F" w:rsidP="00B7245F">
      <w:pPr>
        <w:tabs>
          <w:tab w:val="center" w:pos="4819"/>
          <w:tab w:val="left" w:pos="7240"/>
        </w:tabs>
        <w:rPr>
          <w:b/>
          <w:sz w:val="44"/>
          <w:szCs w:val="44"/>
        </w:rPr>
      </w:pPr>
      <w:r>
        <w:rPr>
          <w:b/>
          <w:sz w:val="28"/>
          <w:szCs w:val="28"/>
        </w:rPr>
        <w:tab/>
      </w:r>
      <w:r w:rsidRPr="00B7245F">
        <w:rPr>
          <w:b/>
          <w:noProof/>
          <w:sz w:val="28"/>
          <w:szCs w:val="28"/>
        </w:rPr>
        <w:drawing>
          <wp:anchor distT="0" distB="0" distL="114300" distR="114300" simplePos="0" relativeHeight="251659264" behindDoc="1" locked="0" layoutInCell="1" allowOverlap="1">
            <wp:simplePos x="0" y="0"/>
            <wp:positionH relativeFrom="column">
              <wp:posOffset>2782782</wp:posOffset>
            </wp:positionH>
            <wp:positionV relativeFrom="paragraph">
              <wp:posOffset>-499957</wp:posOffset>
            </wp:positionV>
            <wp:extent cx="549698" cy="677333"/>
            <wp:effectExtent l="19050" t="0" r="2752"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srcRect/>
                    <a:stretch>
                      <a:fillRect/>
                    </a:stretch>
                  </pic:blipFill>
                  <pic:spPr bwMode="auto">
                    <a:xfrm>
                      <a:off x="0" y="0"/>
                      <a:ext cx="549698" cy="677333"/>
                    </a:xfrm>
                    <a:prstGeom prst="rect">
                      <a:avLst/>
                    </a:prstGeom>
                    <a:noFill/>
                  </pic:spPr>
                </pic:pic>
              </a:graphicData>
            </a:graphic>
          </wp:anchor>
        </w:drawing>
      </w:r>
      <w:r>
        <w:rPr>
          <w:b/>
          <w:sz w:val="28"/>
          <w:szCs w:val="28"/>
        </w:rPr>
        <w:tab/>
      </w:r>
      <w:r w:rsidRPr="00B7245F">
        <w:rPr>
          <w:b/>
          <w:sz w:val="44"/>
          <w:szCs w:val="44"/>
        </w:rPr>
        <w:t>проект</w:t>
      </w:r>
    </w:p>
    <w:p w:rsidR="000A2B5F" w:rsidRDefault="00B7245F" w:rsidP="006609D2">
      <w:pPr>
        <w:jc w:val="center"/>
        <w:rPr>
          <w:b/>
          <w:sz w:val="28"/>
          <w:szCs w:val="28"/>
        </w:rPr>
      </w:pPr>
      <w:r>
        <w:rPr>
          <w:b/>
          <w:sz w:val="28"/>
          <w:szCs w:val="28"/>
        </w:rPr>
        <w:t>АДМИНИСТРАЦИЯ ХАРЬКОВСКОГО</w:t>
      </w:r>
      <w:r w:rsidR="000A2B5F">
        <w:rPr>
          <w:b/>
          <w:sz w:val="28"/>
          <w:szCs w:val="28"/>
        </w:rPr>
        <w:t xml:space="preserve"> СЕЛЬСКОГО ПОСЕЛЕНИЯ</w:t>
      </w:r>
    </w:p>
    <w:p w:rsidR="000A2B5F" w:rsidRDefault="000A2B5F" w:rsidP="000A2B5F">
      <w:pPr>
        <w:jc w:val="center"/>
        <w:rPr>
          <w:b/>
          <w:sz w:val="28"/>
          <w:szCs w:val="28"/>
        </w:rPr>
      </w:pPr>
      <w:r>
        <w:rPr>
          <w:b/>
          <w:sz w:val="28"/>
          <w:szCs w:val="28"/>
        </w:rPr>
        <w:t>ЛАБИНСКОГО РАЙОНА</w:t>
      </w:r>
    </w:p>
    <w:p w:rsidR="000A2B5F" w:rsidRDefault="00B7245F" w:rsidP="000A2B5F">
      <w:pPr>
        <w:jc w:val="center"/>
        <w:rPr>
          <w:b/>
          <w:sz w:val="36"/>
          <w:szCs w:val="36"/>
        </w:rPr>
      </w:pPr>
      <w:r>
        <w:rPr>
          <w:b/>
          <w:sz w:val="36"/>
          <w:szCs w:val="36"/>
        </w:rPr>
        <w:t>ПОСТАНОВЛЕНИЕ</w:t>
      </w:r>
    </w:p>
    <w:p w:rsidR="000A2B5F" w:rsidRDefault="000A2B5F" w:rsidP="000A2B5F">
      <w:pPr>
        <w:jc w:val="center"/>
        <w:rPr>
          <w:b/>
          <w:sz w:val="28"/>
          <w:szCs w:val="28"/>
        </w:rPr>
      </w:pPr>
    </w:p>
    <w:p w:rsidR="00D92456" w:rsidRPr="000B2AB5" w:rsidRDefault="00D92456" w:rsidP="00D92456">
      <w:pPr>
        <w:jc w:val="both"/>
        <w:rPr>
          <w:sz w:val="28"/>
          <w:szCs w:val="28"/>
        </w:rPr>
      </w:pPr>
      <w:r w:rsidRPr="000B2AB5">
        <w:rPr>
          <w:sz w:val="28"/>
          <w:szCs w:val="28"/>
        </w:rPr>
        <w:t xml:space="preserve">от </w:t>
      </w:r>
      <w:r w:rsidR="0040644B">
        <w:rPr>
          <w:sz w:val="28"/>
          <w:szCs w:val="28"/>
        </w:rPr>
        <w:t>_____________</w:t>
      </w:r>
      <w:r w:rsidRPr="000B2AB5">
        <w:rPr>
          <w:sz w:val="28"/>
          <w:szCs w:val="28"/>
        </w:rPr>
        <w:t xml:space="preserve">                                </w:t>
      </w:r>
      <w:r>
        <w:rPr>
          <w:sz w:val="28"/>
          <w:szCs w:val="28"/>
        </w:rPr>
        <w:t xml:space="preserve">    </w:t>
      </w:r>
      <w:r w:rsidRPr="000B2AB5">
        <w:rPr>
          <w:sz w:val="28"/>
          <w:szCs w:val="28"/>
        </w:rPr>
        <w:t xml:space="preserve">                                                   </w:t>
      </w:r>
      <w:r w:rsidR="0040644B">
        <w:rPr>
          <w:sz w:val="28"/>
          <w:szCs w:val="28"/>
        </w:rPr>
        <w:t xml:space="preserve">  </w:t>
      </w:r>
      <w:r>
        <w:rPr>
          <w:sz w:val="28"/>
          <w:szCs w:val="28"/>
        </w:rPr>
        <w:t xml:space="preserve">  </w:t>
      </w:r>
      <w:r w:rsidRPr="000B2AB5">
        <w:rPr>
          <w:sz w:val="28"/>
          <w:szCs w:val="28"/>
        </w:rPr>
        <w:t xml:space="preserve">№ </w:t>
      </w:r>
      <w:r w:rsidR="0040644B">
        <w:rPr>
          <w:sz w:val="28"/>
          <w:szCs w:val="28"/>
        </w:rPr>
        <w:t>_____</w:t>
      </w:r>
    </w:p>
    <w:p w:rsidR="000A2B5F" w:rsidRDefault="000A2B5F" w:rsidP="006609D2">
      <w:pPr>
        <w:jc w:val="center"/>
        <w:rPr>
          <w:b/>
          <w:sz w:val="28"/>
          <w:szCs w:val="28"/>
        </w:rPr>
      </w:pPr>
    </w:p>
    <w:p w:rsidR="000A2B5F" w:rsidRDefault="00B7245F" w:rsidP="000A2B5F">
      <w:pPr>
        <w:jc w:val="center"/>
        <w:rPr>
          <w:sz w:val="28"/>
          <w:szCs w:val="28"/>
        </w:rPr>
      </w:pPr>
      <w:r>
        <w:rPr>
          <w:sz w:val="28"/>
          <w:szCs w:val="28"/>
        </w:rPr>
        <w:t>хутор Харьковский</w:t>
      </w:r>
    </w:p>
    <w:p w:rsidR="000A2B5F" w:rsidRPr="006609D2" w:rsidRDefault="000A2B5F" w:rsidP="006609D2">
      <w:pPr>
        <w:jc w:val="both"/>
        <w:rPr>
          <w:sz w:val="28"/>
          <w:szCs w:val="28"/>
        </w:rPr>
      </w:pPr>
    </w:p>
    <w:p w:rsidR="00DB40AB" w:rsidRPr="006609D2" w:rsidRDefault="00DB40AB" w:rsidP="006609D2">
      <w:pPr>
        <w:jc w:val="both"/>
        <w:rPr>
          <w:sz w:val="28"/>
          <w:szCs w:val="28"/>
        </w:rPr>
      </w:pPr>
    </w:p>
    <w:p w:rsidR="00DB40AB" w:rsidRDefault="009445C6" w:rsidP="0040644B">
      <w:pPr>
        <w:jc w:val="center"/>
        <w:rPr>
          <w:b/>
          <w:sz w:val="28"/>
          <w:szCs w:val="28"/>
        </w:rPr>
      </w:pPr>
      <w:r w:rsidRPr="009445C6">
        <w:rPr>
          <w:b/>
          <w:sz w:val="28"/>
          <w:szCs w:val="28"/>
        </w:rPr>
        <w:t>О внесении изменений в постановление администрации</w:t>
      </w:r>
      <w:r w:rsidR="0080491D">
        <w:rPr>
          <w:b/>
          <w:sz w:val="28"/>
          <w:szCs w:val="28"/>
        </w:rPr>
        <w:t xml:space="preserve"> </w:t>
      </w:r>
      <w:r w:rsidR="00B7245F">
        <w:rPr>
          <w:b/>
          <w:sz w:val="28"/>
          <w:szCs w:val="28"/>
        </w:rPr>
        <w:t>Харьковского</w:t>
      </w:r>
      <w:r w:rsidR="000A2B5F">
        <w:rPr>
          <w:b/>
          <w:sz w:val="28"/>
          <w:szCs w:val="28"/>
        </w:rPr>
        <w:t xml:space="preserve"> </w:t>
      </w:r>
      <w:r w:rsidRPr="009445C6">
        <w:rPr>
          <w:b/>
          <w:sz w:val="28"/>
          <w:szCs w:val="28"/>
        </w:rPr>
        <w:t>сельского поселения Лабинского района</w:t>
      </w:r>
      <w:r>
        <w:rPr>
          <w:b/>
          <w:sz w:val="28"/>
          <w:szCs w:val="28"/>
        </w:rPr>
        <w:t xml:space="preserve"> </w:t>
      </w:r>
      <w:r w:rsidR="00B7245F">
        <w:rPr>
          <w:b/>
          <w:sz w:val="28"/>
          <w:szCs w:val="28"/>
        </w:rPr>
        <w:t>от 16</w:t>
      </w:r>
      <w:r w:rsidR="0040644B" w:rsidRPr="0040644B">
        <w:rPr>
          <w:b/>
          <w:sz w:val="28"/>
          <w:szCs w:val="28"/>
        </w:rPr>
        <w:t xml:space="preserve"> февраля 2016 </w:t>
      </w:r>
      <w:r w:rsidR="00B7245F">
        <w:rPr>
          <w:b/>
          <w:sz w:val="28"/>
          <w:szCs w:val="28"/>
        </w:rPr>
        <w:t>года № 13</w:t>
      </w:r>
      <w:r w:rsidR="0040644B">
        <w:rPr>
          <w:b/>
          <w:sz w:val="28"/>
          <w:szCs w:val="28"/>
        </w:rPr>
        <w:t xml:space="preserve"> </w:t>
      </w:r>
      <w:r w:rsidR="00B7245F">
        <w:rPr>
          <w:b/>
          <w:sz w:val="28"/>
          <w:szCs w:val="28"/>
        </w:rPr>
        <w:t>«</w:t>
      </w:r>
      <w:r w:rsidR="00B7245F" w:rsidRPr="00B7245F">
        <w:rPr>
          <w:b/>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0644B" w:rsidRPr="0040644B" w:rsidRDefault="0040644B" w:rsidP="0040644B">
      <w:pPr>
        <w:jc w:val="both"/>
        <w:rPr>
          <w:sz w:val="28"/>
          <w:szCs w:val="28"/>
        </w:rPr>
      </w:pPr>
    </w:p>
    <w:p w:rsidR="00717F27" w:rsidRDefault="00C9493A" w:rsidP="00717F27">
      <w:pPr>
        <w:ind w:firstLine="709"/>
        <w:jc w:val="both"/>
        <w:rPr>
          <w:sz w:val="28"/>
          <w:szCs w:val="28"/>
        </w:rPr>
      </w:pPr>
      <w:r>
        <w:rPr>
          <w:sz w:val="28"/>
          <w:szCs w:val="28"/>
        </w:rPr>
        <w:t xml:space="preserve">В целях приведения </w:t>
      </w:r>
      <w:r w:rsidR="0040644B">
        <w:rPr>
          <w:sz w:val="28"/>
          <w:szCs w:val="28"/>
        </w:rPr>
        <w:t xml:space="preserve">нормативного </w:t>
      </w:r>
      <w:r w:rsidR="009C1000">
        <w:rPr>
          <w:sz w:val="28"/>
          <w:szCs w:val="28"/>
        </w:rPr>
        <w:t>правов</w:t>
      </w:r>
      <w:r w:rsidR="009445C6">
        <w:rPr>
          <w:sz w:val="28"/>
          <w:szCs w:val="28"/>
        </w:rPr>
        <w:t>ого</w:t>
      </w:r>
      <w:r w:rsidR="009C1000">
        <w:rPr>
          <w:sz w:val="28"/>
          <w:szCs w:val="28"/>
        </w:rPr>
        <w:t xml:space="preserve"> акт</w:t>
      </w:r>
      <w:r w:rsidR="009445C6">
        <w:rPr>
          <w:sz w:val="28"/>
          <w:szCs w:val="28"/>
        </w:rPr>
        <w:t>а</w:t>
      </w:r>
      <w:r w:rsidR="009C1000">
        <w:rPr>
          <w:sz w:val="28"/>
          <w:szCs w:val="28"/>
        </w:rPr>
        <w:t xml:space="preserve"> </w:t>
      </w:r>
      <w:r w:rsidR="009C1000" w:rsidRPr="00A04F33">
        <w:rPr>
          <w:sz w:val="28"/>
          <w:szCs w:val="28"/>
        </w:rPr>
        <w:t xml:space="preserve">администрации </w:t>
      </w:r>
      <w:r w:rsidR="00B7245F">
        <w:rPr>
          <w:sz w:val="28"/>
          <w:szCs w:val="28"/>
        </w:rPr>
        <w:t>Харьковского</w:t>
      </w:r>
      <w:r w:rsidR="009C1000" w:rsidRPr="00A04F33">
        <w:rPr>
          <w:sz w:val="28"/>
          <w:szCs w:val="28"/>
        </w:rPr>
        <w:t xml:space="preserve"> сельского поселения Лабинского района</w:t>
      </w:r>
      <w:r w:rsidR="000A2B5F">
        <w:rPr>
          <w:sz w:val="28"/>
          <w:szCs w:val="28"/>
        </w:rPr>
        <w:t xml:space="preserve"> в соответствие </w:t>
      </w:r>
      <w:r w:rsidR="000A2B5F" w:rsidRPr="005A2804">
        <w:rPr>
          <w:bCs/>
          <w:sz w:val="28"/>
          <w:szCs w:val="28"/>
        </w:rPr>
        <w:t xml:space="preserve">с </w:t>
      </w:r>
      <w:r w:rsidR="0040644B">
        <w:rPr>
          <w:bCs/>
          <w:sz w:val="28"/>
          <w:szCs w:val="28"/>
        </w:rPr>
        <w:t>законодательством Российской Федерации</w:t>
      </w:r>
      <w:r w:rsidR="000A2B5F">
        <w:rPr>
          <w:bCs/>
          <w:sz w:val="28"/>
          <w:szCs w:val="28"/>
        </w:rPr>
        <w:t xml:space="preserve"> </w:t>
      </w:r>
      <w:r w:rsidR="009C1000" w:rsidRPr="00F40401">
        <w:rPr>
          <w:sz w:val="28"/>
          <w:szCs w:val="28"/>
        </w:rPr>
        <w:t>п о с т а н о в л я ю:</w:t>
      </w:r>
    </w:p>
    <w:p w:rsidR="003544AB" w:rsidRPr="00634638" w:rsidRDefault="00DB40AB" w:rsidP="003544AB">
      <w:pPr>
        <w:ind w:firstLine="709"/>
        <w:jc w:val="both"/>
        <w:rPr>
          <w:sz w:val="28"/>
          <w:szCs w:val="28"/>
        </w:rPr>
      </w:pPr>
      <w:r>
        <w:rPr>
          <w:sz w:val="28"/>
          <w:szCs w:val="28"/>
        </w:rPr>
        <w:t>1. В</w:t>
      </w:r>
      <w:r w:rsidR="008A012C">
        <w:rPr>
          <w:sz w:val="28"/>
          <w:szCs w:val="28"/>
        </w:rPr>
        <w:t>нести в</w:t>
      </w:r>
      <w:r>
        <w:rPr>
          <w:sz w:val="28"/>
          <w:szCs w:val="28"/>
        </w:rPr>
        <w:t xml:space="preserve"> </w:t>
      </w:r>
      <w:r w:rsidRPr="00DB40AB">
        <w:rPr>
          <w:sz w:val="28"/>
          <w:szCs w:val="28"/>
        </w:rPr>
        <w:t xml:space="preserve">постановление администрации </w:t>
      </w:r>
      <w:r w:rsidR="00B7245F">
        <w:rPr>
          <w:sz w:val="28"/>
          <w:szCs w:val="28"/>
        </w:rPr>
        <w:t>Харьковского</w:t>
      </w:r>
      <w:r w:rsidRPr="00DB40AB">
        <w:rPr>
          <w:sz w:val="28"/>
          <w:szCs w:val="28"/>
        </w:rPr>
        <w:t xml:space="preserve"> сельского поселения Лабинского района </w:t>
      </w:r>
      <w:r w:rsidR="00B7245F" w:rsidRPr="00B7245F">
        <w:rPr>
          <w:sz w:val="28"/>
          <w:szCs w:val="28"/>
        </w:rPr>
        <w:t>от 16 февраля 2016 года № 13 «Об утверждении администрати</w:t>
      </w:r>
      <w:r w:rsidR="00B7245F">
        <w:rPr>
          <w:sz w:val="28"/>
          <w:szCs w:val="28"/>
        </w:rPr>
        <w:t xml:space="preserve">вного регламента предоставления </w:t>
      </w:r>
      <w:r w:rsidR="00B7245F" w:rsidRPr="00B7245F">
        <w:rPr>
          <w:sz w:val="28"/>
          <w:szCs w:val="28"/>
        </w:rPr>
        <w:t>муниципальной услуги «Выдача специального разрешения на движение по автомобильным дорогам местного</w:t>
      </w:r>
      <w:r w:rsidR="00B7245F">
        <w:rPr>
          <w:sz w:val="28"/>
          <w:szCs w:val="28"/>
        </w:rPr>
        <w:t xml:space="preserve"> значения тяжеловесного и (или)</w:t>
      </w:r>
      <w:r w:rsidR="00B7245F" w:rsidRPr="00B7245F">
        <w:rPr>
          <w:sz w:val="28"/>
          <w:szCs w:val="28"/>
        </w:rPr>
        <w:t xml:space="preserve"> крупногабаритного транспортного средства»</w:t>
      </w:r>
      <w:r w:rsidR="00B7245F" w:rsidRPr="00634638">
        <w:rPr>
          <w:sz w:val="28"/>
          <w:szCs w:val="28"/>
        </w:rPr>
        <w:t xml:space="preserve"> </w:t>
      </w:r>
      <w:r w:rsidR="001855DD" w:rsidRPr="00634638">
        <w:rPr>
          <w:sz w:val="28"/>
          <w:szCs w:val="28"/>
        </w:rPr>
        <w:t>(далее – административный регламент) следующие изменения</w:t>
      </w:r>
      <w:r w:rsidRPr="00634638">
        <w:rPr>
          <w:sz w:val="28"/>
          <w:szCs w:val="28"/>
        </w:rPr>
        <w:t>:</w:t>
      </w:r>
    </w:p>
    <w:p w:rsidR="00634638" w:rsidRDefault="00634638" w:rsidP="0037530B">
      <w:pPr>
        <w:ind w:firstLine="709"/>
        <w:jc w:val="both"/>
        <w:rPr>
          <w:sz w:val="28"/>
          <w:szCs w:val="28"/>
        </w:rPr>
      </w:pPr>
      <w:r w:rsidRPr="00634638">
        <w:rPr>
          <w:sz w:val="28"/>
          <w:szCs w:val="28"/>
        </w:rPr>
        <w:t xml:space="preserve">1) в преамбуле </w:t>
      </w:r>
      <w:r w:rsidR="0037530B">
        <w:rPr>
          <w:sz w:val="28"/>
          <w:szCs w:val="28"/>
        </w:rPr>
        <w:t xml:space="preserve">постановления слова «приказа </w:t>
      </w:r>
      <w:r w:rsidR="0037530B" w:rsidRPr="0037530B">
        <w:rPr>
          <w:sz w:val="28"/>
          <w:szCs w:val="28"/>
        </w:rPr>
        <w:t xml:space="preserve">Министерства транспорта Российской Федерации 24 июля 2012 года № 258 «Об </w:t>
      </w:r>
      <w:r w:rsidR="0037530B">
        <w:rPr>
          <w:sz w:val="28"/>
          <w:szCs w:val="28"/>
        </w:rPr>
        <w:t xml:space="preserve">утверждении Порядка выдачи специального </w:t>
      </w:r>
      <w:r w:rsidR="0037530B" w:rsidRPr="0037530B">
        <w:rPr>
          <w:sz w:val="28"/>
          <w:szCs w:val="28"/>
        </w:rPr>
        <w:t>разр</w:t>
      </w:r>
      <w:r w:rsidR="0037530B">
        <w:rPr>
          <w:sz w:val="28"/>
          <w:szCs w:val="28"/>
        </w:rPr>
        <w:t xml:space="preserve">ешения на движение </w:t>
      </w:r>
      <w:r w:rsidR="0037530B" w:rsidRPr="0037530B">
        <w:rPr>
          <w:sz w:val="28"/>
          <w:szCs w:val="28"/>
        </w:rPr>
        <w:t>по автомобильным дорогам транспортного средс</w:t>
      </w:r>
      <w:r w:rsidR="0037530B">
        <w:rPr>
          <w:sz w:val="28"/>
          <w:szCs w:val="28"/>
        </w:rPr>
        <w:t xml:space="preserve">тва, осуществляющего перевозки </w:t>
      </w:r>
      <w:r w:rsidR="0037530B" w:rsidRPr="0037530B">
        <w:rPr>
          <w:sz w:val="28"/>
          <w:szCs w:val="28"/>
        </w:rPr>
        <w:t>тяжеловесных и (или) крупногабаритных грузов»</w:t>
      </w:r>
      <w:r w:rsidR="0037530B">
        <w:rPr>
          <w:sz w:val="28"/>
          <w:szCs w:val="28"/>
        </w:rPr>
        <w:t xml:space="preserve"> заменить словами «п</w:t>
      </w:r>
      <w:r w:rsidRPr="00634638">
        <w:rPr>
          <w:sz w:val="28"/>
          <w:szCs w:val="28"/>
        </w:rPr>
        <w:t>риказ</w:t>
      </w:r>
      <w:r w:rsidR="0037530B">
        <w:rPr>
          <w:sz w:val="28"/>
          <w:szCs w:val="28"/>
        </w:rPr>
        <w:t>а Министерства транспорта Российской Федерации от 5 июня 2019 года № 167 «</w:t>
      </w:r>
      <w:r w:rsidRPr="00634638">
        <w:rPr>
          <w:sz w:val="28"/>
          <w:szCs w:val="28"/>
        </w:rPr>
        <w:t>Об утверждении Порядка выдачи специального разрешения на движение по автомобильным дорогам тяжеловесного и (или) крупногаб</w:t>
      </w:r>
      <w:r w:rsidR="0037530B">
        <w:rPr>
          <w:sz w:val="28"/>
          <w:szCs w:val="28"/>
        </w:rPr>
        <w:t>аритного транспортного средства»;</w:t>
      </w:r>
    </w:p>
    <w:p w:rsidR="00EA0F85" w:rsidRDefault="0037530B" w:rsidP="00EA0F85">
      <w:pPr>
        <w:ind w:firstLine="709"/>
        <w:jc w:val="both"/>
        <w:rPr>
          <w:sz w:val="28"/>
          <w:szCs w:val="28"/>
        </w:rPr>
      </w:pPr>
      <w:r>
        <w:rPr>
          <w:sz w:val="28"/>
          <w:szCs w:val="28"/>
        </w:rPr>
        <w:t>2</w:t>
      </w:r>
      <w:r w:rsidR="00A46618">
        <w:rPr>
          <w:sz w:val="28"/>
          <w:szCs w:val="28"/>
        </w:rPr>
        <w:t xml:space="preserve">) </w:t>
      </w:r>
      <w:r w:rsidR="00EA0F85">
        <w:rPr>
          <w:sz w:val="28"/>
          <w:szCs w:val="28"/>
        </w:rPr>
        <w:t xml:space="preserve">пункт 1.2 </w:t>
      </w:r>
      <w:r w:rsidR="00EA0F85" w:rsidRPr="00086EB2">
        <w:rPr>
          <w:sz w:val="28"/>
          <w:szCs w:val="28"/>
        </w:rPr>
        <w:t>административного регламента</w:t>
      </w:r>
      <w:r w:rsidR="00EA0F85">
        <w:rPr>
          <w:sz w:val="28"/>
          <w:szCs w:val="28"/>
        </w:rPr>
        <w:t xml:space="preserve"> изложить в новой редакции:</w:t>
      </w:r>
    </w:p>
    <w:p w:rsidR="00EA0F85" w:rsidRDefault="00EA0F85" w:rsidP="00EA0F85">
      <w:pPr>
        <w:ind w:firstLine="709"/>
        <w:jc w:val="both"/>
        <w:rPr>
          <w:sz w:val="28"/>
          <w:szCs w:val="28"/>
        </w:rPr>
      </w:pPr>
      <w:r>
        <w:rPr>
          <w:sz w:val="28"/>
          <w:szCs w:val="28"/>
        </w:rPr>
        <w:t>«1.2.</w:t>
      </w:r>
      <w:r w:rsidRPr="00EA0F85">
        <w:rPr>
          <w:sz w:val="28"/>
          <w:szCs w:val="28"/>
        </w:rPr>
        <w:t xml:space="preserve"> </w:t>
      </w:r>
      <w:r>
        <w:rPr>
          <w:sz w:val="28"/>
          <w:szCs w:val="28"/>
        </w:rPr>
        <w:t>Круг заявителей</w:t>
      </w:r>
    </w:p>
    <w:p w:rsidR="00EA0F85" w:rsidRPr="00CE5DB4" w:rsidRDefault="00EA0F85" w:rsidP="00EA0F85">
      <w:pPr>
        <w:autoSpaceDE w:val="0"/>
        <w:autoSpaceDN w:val="0"/>
        <w:adjustRightInd w:val="0"/>
        <w:ind w:firstLine="720"/>
        <w:jc w:val="both"/>
        <w:rPr>
          <w:sz w:val="28"/>
          <w:szCs w:val="28"/>
        </w:rPr>
      </w:pPr>
      <w:r w:rsidRPr="00CE5DB4">
        <w:rPr>
          <w:sz w:val="28"/>
          <w:szCs w:val="28"/>
        </w:rPr>
        <w:t>Заявителями на предоставление Муниципальной услуги являются лица, владеющие на законном праве тяжеловесными и (или) крупногабаритными транспортными средствами, осуществляющие перевозки по дорогам</w:t>
      </w:r>
      <w:r>
        <w:rPr>
          <w:sz w:val="28"/>
          <w:szCs w:val="28"/>
        </w:rPr>
        <w:t xml:space="preserve"> местного значения Харьковского</w:t>
      </w:r>
      <w:r w:rsidRPr="00CE5DB4">
        <w:rPr>
          <w:sz w:val="28"/>
          <w:szCs w:val="28"/>
        </w:rPr>
        <w:t xml:space="preserve"> сельского поселения Лабинского района, в том числе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40644B" w:rsidRDefault="0040644B" w:rsidP="00394DA0">
      <w:pPr>
        <w:ind w:firstLine="709"/>
        <w:jc w:val="both"/>
        <w:rPr>
          <w:sz w:val="28"/>
          <w:szCs w:val="28"/>
        </w:rPr>
      </w:pPr>
    </w:p>
    <w:p w:rsidR="00086EB2" w:rsidRDefault="009C71AA" w:rsidP="00086EB2">
      <w:pPr>
        <w:ind w:firstLine="709"/>
        <w:jc w:val="both"/>
        <w:rPr>
          <w:sz w:val="28"/>
          <w:szCs w:val="28"/>
        </w:rPr>
      </w:pPr>
      <w:r>
        <w:rPr>
          <w:sz w:val="28"/>
          <w:szCs w:val="28"/>
        </w:rPr>
        <w:t>3</w:t>
      </w:r>
      <w:r w:rsidR="00394DA0">
        <w:rPr>
          <w:sz w:val="28"/>
          <w:szCs w:val="28"/>
        </w:rPr>
        <w:t xml:space="preserve">) </w:t>
      </w:r>
      <w:r w:rsidR="00086EB2" w:rsidRPr="00086EB2">
        <w:rPr>
          <w:sz w:val="28"/>
          <w:szCs w:val="28"/>
        </w:rPr>
        <w:t>раздел 1</w:t>
      </w:r>
      <w:r w:rsidR="00086EB2">
        <w:rPr>
          <w:sz w:val="28"/>
          <w:szCs w:val="28"/>
        </w:rPr>
        <w:t>.3</w:t>
      </w:r>
      <w:r w:rsidR="00086EB2" w:rsidRPr="00086EB2">
        <w:rPr>
          <w:sz w:val="28"/>
          <w:szCs w:val="28"/>
        </w:rPr>
        <w:t xml:space="preserve"> административного регламента</w:t>
      </w:r>
      <w:r w:rsidR="00086EB2">
        <w:rPr>
          <w:sz w:val="28"/>
          <w:szCs w:val="28"/>
        </w:rPr>
        <w:t xml:space="preserve"> изложить в новой редакции:</w:t>
      </w:r>
    </w:p>
    <w:p w:rsidR="00026157" w:rsidRDefault="00086EB2" w:rsidP="00040EBE">
      <w:pPr>
        <w:ind w:firstLine="709"/>
        <w:jc w:val="both"/>
        <w:rPr>
          <w:sz w:val="28"/>
          <w:szCs w:val="28"/>
        </w:rPr>
      </w:pPr>
      <w:r w:rsidRPr="000050FB">
        <w:rPr>
          <w:sz w:val="28"/>
          <w:szCs w:val="28"/>
        </w:rPr>
        <w:t>«1.3. Требования к порядку информирования о предоставлении муниципальной услуги</w:t>
      </w:r>
    </w:p>
    <w:p w:rsidR="00040EBE" w:rsidRPr="00086EB2" w:rsidRDefault="00040EBE" w:rsidP="00040EBE">
      <w:pPr>
        <w:jc w:val="both"/>
        <w:rPr>
          <w:sz w:val="28"/>
          <w:szCs w:val="28"/>
        </w:rPr>
      </w:pPr>
    </w:p>
    <w:p w:rsidR="00086EB2" w:rsidRPr="00086EB2" w:rsidRDefault="00086EB2" w:rsidP="00086EB2">
      <w:pPr>
        <w:ind w:firstLine="709"/>
        <w:jc w:val="both"/>
        <w:rPr>
          <w:sz w:val="28"/>
          <w:szCs w:val="28"/>
        </w:rPr>
      </w:pPr>
      <w:r w:rsidRPr="00086EB2">
        <w:rPr>
          <w:sz w:val="28"/>
          <w:szCs w:val="28"/>
        </w:rPr>
        <w:t xml:space="preserve">1.3.1. Предоставление муниципальной услуги осуществляется администрацией </w:t>
      </w:r>
      <w:r w:rsidR="00B7245F">
        <w:rPr>
          <w:sz w:val="28"/>
          <w:szCs w:val="28"/>
        </w:rPr>
        <w:t>Харьковского</w:t>
      </w:r>
      <w:r w:rsidRPr="00086EB2">
        <w:rPr>
          <w:sz w:val="28"/>
          <w:szCs w:val="28"/>
        </w:rPr>
        <w:t xml:space="preserve"> сельского поселения Лабинского района (далее – администрация).</w:t>
      </w:r>
    </w:p>
    <w:p w:rsidR="00086EB2" w:rsidRPr="00086EB2" w:rsidRDefault="00086EB2" w:rsidP="00086EB2">
      <w:pPr>
        <w:ind w:firstLine="709"/>
        <w:jc w:val="both"/>
        <w:rPr>
          <w:sz w:val="28"/>
          <w:szCs w:val="28"/>
        </w:rPr>
      </w:pPr>
      <w:r w:rsidRPr="00086EB2">
        <w:rPr>
          <w:sz w:val="28"/>
          <w:szCs w:val="28"/>
        </w:rPr>
        <w:t>1.3.2. Информирование о предоставлении муниципальной услуги осуществляется:</w:t>
      </w:r>
    </w:p>
    <w:p w:rsidR="00086EB2" w:rsidRPr="00086EB2" w:rsidRDefault="00086EB2" w:rsidP="00086EB2">
      <w:pPr>
        <w:ind w:firstLine="709"/>
        <w:jc w:val="both"/>
        <w:rPr>
          <w:sz w:val="28"/>
          <w:szCs w:val="28"/>
        </w:rPr>
      </w:pPr>
      <w:r w:rsidRPr="00086EB2">
        <w:rPr>
          <w:sz w:val="28"/>
          <w:szCs w:val="28"/>
        </w:rPr>
        <w:t>1.3.2.1. В администрации:</w:t>
      </w:r>
    </w:p>
    <w:p w:rsidR="00086EB2" w:rsidRPr="00086EB2" w:rsidRDefault="00086EB2" w:rsidP="00086EB2">
      <w:pPr>
        <w:ind w:firstLine="709"/>
        <w:jc w:val="both"/>
        <w:rPr>
          <w:sz w:val="28"/>
          <w:szCs w:val="28"/>
        </w:rPr>
      </w:pPr>
      <w:r w:rsidRPr="00086EB2">
        <w:rPr>
          <w:sz w:val="28"/>
          <w:szCs w:val="28"/>
        </w:rPr>
        <w:t>в устной форме при личном обращении;</w:t>
      </w:r>
    </w:p>
    <w:p w:rsidR="00086EB2" w:rsidRPr="00086EB2" w:rsidRDefault="00086EB2" w:rsidP="00086EB2">
      <w:pPr>
        <w:ind w:firstLine="709"/>
        <w:jc w:val="both"/>
        <w:rPr>
          <w:sz w:val="28"/>
          <w:szCs w:val="28"/>
        </w:rPr>
      </w:pPr>
      <w:r w:rsidRPr="00086EB2">
        <w:rPr>
          <w:sz w:val="28"/>
          <w:szCs w:val="28"/>
        </w:rPr>
        <w:t>с использованием телефонной связи по телефону 8(86169)7-05-09;</w:t>
      </w:r>
    </w:p>
    <w:p w:rsidR="00086EB2" w:rsidRPr="00086EB2" w:rsidRDefault="00086EB2" w:rsidP="00086EB2">
      <w:pPr>
        <w:ind w:firstLine="709"/>
        <w:jc w:val="both"/>
        <w:rPr>
          <w:sz w:val="28"/>
          <w:szCs w:val="28"/>
        </w:rPr>
      </w:pPr>
      <w:r w:rsidRPr="00086EB2">
        <w:rPr>
          <w:sz w:val="28"/>
          <w:szCs w:val="28"/>
        </w:rPr>
        <w:t>по письменным обращениям;</w:t>
      </w:r>
    </w:p>
    <w:p w:rsidR="00086EB2" w:rsidRPr="00086EB2" w:rsidRDefault="00086EB2" w:rsidP="00086EB2">
      <w:pPr>
        <w:ind w:firstLine="709"/>
        <w:jc w:val="both"/>
        <w:rPr>
          <w:sz w:val="28"/>
          <w:szCs w:val="28"/>
        </w:rPr>
      </w:pPr>
      <w:r w:rsidRPr="00086EB2">
        <w:rPr>
          <w:sz w:val="28"/>
          <w:szCs w:val="28"/>
        </w:rPr>
        <w:t>в форме электронного документа посредством направления на адрес электронной почты;</w:t>
      </w:r>
    </w:p>
    <w:p w:rsidR="00086EB2" w:rsidRPr="00086EB2" w:rsidRDefault="00086EB2" w:rsidP="00086EB2">
      <w:pPr>
        <w:ind w:firstLine="709"/>
        <w:jc w:val="both"/>
        <w:rPr>
          <w:sz w:val="28"/>
          <w:szCs w:val="28"/>
        </w:rPr>
      </w:pPr>
      <w:r w:rsidRPr="00086EB2">
        <w:rPr>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086EB2" w:rsidRPr="00086EB2" w:rsidRDefault="00086EB2" w:rsidP="00086EB2">
      <w:pPr>
        <w:ind w:firstLine="709"/>
        <w:jc w:val="both"/>
        <w:rPr>
          <w:sz w:val="28"/>
          <w:szCs w:val="28"/>
        </w:rPr>
      </w:pPr>
      <w:r w:rsidRPr="00086EB2">
        <w:rPr>
          <w:sz w:val="28"/>
          <w:szCs w:val="28"/>
        </w:rPr>
        <w:t>в устной форме при личном обращении;</w:t>
      </w:r>
    </w:p>
    <w:p w:rsidR="00086EB2" w:rsidRPr="00086EB2" w:rsidRDefault="00086EB2" w:rsidP="00086EB2">
      <w:pPr>
        <w:ind w:firstLine="709"/>
        <w:jc w:val="both"/>
        <w:rPr>
          <w:sz w:val="28"/>
          <w:szCs w:val="28"/>
        </w:rPr>
      </w:pPr>
      <w:r w:rsidRPr="00086EB2">
        <w:rPr>
          <w:sz w:val="28"/>
          <w:szCs w:val="28"/>
        </w:rPr>
        <w:t>с использованием телефонной связи по телефону «горячей линии» МФЦ – 8-800-3023-444;</w:t>
      </w:r>
    </w:p>
    <w:p w:rsidR="00086EB2" w:rsidRPr="00086EB2" w:rsidRDefault="00086EB2" w:rsidP="00086EB2">
      <w:pPr>
        <w:ind w:firstLine="709"/>
        <w:jc w:val="both"/>
        <w:rPr>
          <w:sz w:val="28"/>
          <w:szCs w:val="28"/>
        </w:rPr>
      </w:pPr>
      <w:r w:rsidRPr="00086EB2">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086EB2" w:rsidRPr="00086EB2" w:rsidRDefault="00086EB2" w:rsidP="00086EB2">
      <w:pPr>
        <w:ind w:firstLine="709"/>
        <w:jc w:val="both"/>
        <w:rPr>
          <w:sz w:val="28"/>
          <w:szCs w:val="28"/>
        </w:rPr>
      </w:pPr>
      <w:r w:rsidRPr="00086EB2">
        <w:rPr>
          <w:sz w:val="28"/>
          <w:szCs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t>
      </w:r>
      <w:r w:rsidRPr="00086EB2">
        <w:rPr>
          <w:sz w:val="28"/>
          <w:szCs w:val="28"/>
          <w:lang w:val="en-US"/>
        </w:rPr>
        <w:t>www</w:t>
      </w:r>
      <w:r w:rsidRPr="00086EB2">
        <w:rPr>
          <w:sz w:val="28"/>
          <w:szCs w:val="28"/>
        </w:rPr>
        <w:t>.pgu.krasnodar.ru) (далее – региональный портал) в информационно-телекоммуникационной сети «Интернет».</w:t>
      </w:r>
    </w:p>
    <w:p w:rsidR="00086EB2" w:rsidRPr="00086EB2" w:rsidRDefault="00086EB2" w:rsidP="00086EB2">
      <w:pPr>
        <w:ind w:firstLine="709"/>
        <w:jc w:val="both"/>
        <w:rPr>
          <w:sz w:val="28"/>
          <w:szCs w:val="28"/>
        </w:rPr>
      </w:pPr>
      <w:r w:rsidRPr="00086EB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86EB2" w:rsidRPr="00086EB2" w:rsidRDefault="00086EB2" w:rsidP="00086EB2">
      <w:pPr>
        <w:ind w:firstLine="709"/>
        <w:jc w:val="both"/>
        <w:rPr>
          <w:sz w:val="28"/>
          <w:szCs w:val="28"/>
        </w:rPr>
      </w:pPr>
      <w:r w:rsidRPr="00086E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6EB2" w:rsidRPr="00086EB2" w:rsidRDefault="00086EB2" w:rsidP="00086EB2">
      <w:pPr>
        <w:ind w:firstLine="709"/>
        <w:jc w:val="both"/>
        <w:rPr>
          <w:sz w:val="28"/>
          <w:szCs w:val="28"/>
        </w:rPr>
      </w:pPr>
      <w:r w:rsidRPr="00086EB2">
        <w:rPr>
          <w:sz w:val="28"/>
          <w:szCs w:val="28"/>
        </w:rPr>
        <w:lastRenderedPageBreak/>
        <w:t>1.3.2.4. Посредством размещения информационных стендов в администрации и МФЦ.</w:t>
      </w:r>
    </w:p>
    <w:p w:rsidR="00086EB2" w:rsidRPr="00086EB2" w:rsidRDefault="00086EB2" w:rsidP="00086EB2">
      <w:pPr>
        <w:ind w:firstLine="709"/>
        <w:jc w:val="both"/>
        <w:rPr>
          <w:sz w:val="28"/>
          <w:szCs w:val="28"/>
        </w:rPr>
      </w:pPr>
      <w:r w:rsidRPr="00086EB2">
        <w:rPr>
          <w:sz w:val="28"/>
          <w:szCs w:val="28"/>
        </w:rPr>
        <w:t>1.3.3. Консультирование по вопросам предоставления муниципальной услуги осуществляется бесплатно.</w:t>
      </w:r>
    </w:p>
    <w:p w:rsidR="00086EB2" w:rsidRPr="00086EB2" w:rsidRDefault="00086EB2" w:rsidP="00086EB2">
      <w:pPr>
        <w:ind w:firstLine="709"/>
        <w:jc w:val="both"/>
        <w:rPr>
          <w:sz w:val="28"/>
          <w:szCs w:val="28"/>
        </w:rPr>
      </w:pPr>
      <w:r w:rsidRPr="00086EB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86EB2" w:rsidRPr="00086EB2" w:rsidRDefault="00086EB2" w:rsidP="00086EB2">
      <w:pPr>
        <w:ind w:firstLine="709"/>
        <w:jc w:val="both"/>
        <w:rPr>
          <w:sz w:val="28"/>
          <w:szCs w:val="28"/>
        </w:rPr>
      </w:pPr>
      <w:r w:rsidRPr="00086EB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86EB2" w:rsidRPr="00086EB2" w:rsidRDefault="00086EB2" w:rsidP="00086EB2">
      <w:pPr>
        <w:ind w:firstLine="709"/>
        <w:jc w:val="both"/>
        <w:rPr>
          <w:sz w:val="28"/>
          <w:szCs w:val="28"/>
        </w:rPr>
      </w:pPr>
      <w:r w:rsidRPr="00086EB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86EB2" w:rsidRPr="00086EB2" w:rsidRDefault="00086EB2" w:rsidP="00086EB2">
      <w:pPr>
        <w:ind w:firstLine="709"/>
        <w:jc w:val="both"/>
        <w:rPr>
          <w:sz w:val="28"/>
          <w:szCs w:val="28"/>
        </w:rPr>
      </w:pPr>
      <w:r w:rsidRPr="00086EB2">
        <w:rPr>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086EB2" w:rsidRPr="00086EB2" w:rsidRDefault="00086EB2" w:rsidP="00086EB2">
      <w:pPr>
        <w:ind w:firstLine="709"/>
        <w:jc w:val="both"/>
        <w:rPr>
          <w:sz w:val="28"/>
          <w:szCs w:val="28"/>
        </w:rPr>
      </w:pPr>
      <w:r w:rsidRPr="00086EB2">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086EB2" w:rsidRPr="00086EB2" w:rsidRDefault="00086EB2" w:rsidP="00086EB2">
      <w:pPr>
        <w:ind w:firstLine="709"/>
        <w:jc w:val="both"/>
        <w:rPr>
          <w:sz w:val="28"/>
          <w:szCs w:val="28"/>
        </w:rPr>
      </w:pPr>
      <w:r w:rsidRPr="00086EB2">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086EB2" w:rsidRPr="00086EB2" w:rsidRDefault="00086EB2" w:rsidP="00086EB2">
      <w:pPr>
        <w:ind w:firstLine="709"/>
        <w:jc w:val="both"/>
        <w:rPr>
          <w:sz w:val="28"/>
          <w:szCs w:val="28"/>
        </w:rPr>
      </w:pPr>
      <w:r w:rsidRPr="00086EB2">
        <w:rPr>
          <w:sz w:val="28"/>
          <w:szCs w:val="28"/>
        </w:rPr>
        <w:t>1.3.4. На информационных стендах, размещенных в администрации и МФЦ, указываются следующие сведения:</w:t>
      </w:r>
    </w:p>
    <w:p w:rsidR="00086EB2" w:rsidRPr="00086EB2" w:rsidRDefault="00086EB2" w:rsidP="00086EB2">
      <w:pPr>
        <w:ind w:firstLine="709"/>
        <w:jc w:val="both"/>
        <w:rPr>
          <w:sz w:val="28"/>
          <w:szCs w:val="28"/>
        </w:rPr>
      </w:pPr>
      <w:r w:rsidRPr="00086EB2">
        <w:rPr>
          <w:sz w:val="28"/>
          <w:szCs w:val="28"/>
        </w:rPr>
        <w:t>режим работы, адреса администрации и МФЦ;</w:t>
      </w:r>
    </w:p>
    <w:p w:rsidR="00086EB2" w:rsidRPr="00086EB2" w:rsidRDefault="00086EB2" w:rsidP="00086EB2">
      <w:pPr>
        <w:ind w:firstLine="709"/>
        <w:jc w:val="both"/>
        <w:rPr>
          <w:sz w:val="28"/>
          <w:szCs w:val="28"/>
        </w:rPr>
      </w:pPr>
      <w:r w:rsidRPr="00086EB2">
        <w:rPr>
          <w:sz w:val="28"/>
          <w:szCs w:val="28"/>
        </w:rPr>
        <w:t>адрес официального сайта и адрес электронной почты администрации;</w:t>
      </w:r>
    </w:p>
    <w:p w:rsidR="00086EB2" w:rsidRPr="00086EB2" w:rsidRDefault="00086EB2" w:rsidP="00086EB2">
      <w:pPr>
        <w:ind w:firstLine="709"/>
        <w:jc w:val="both"/>
        <w:rPr>
          <w:sz w:val="28"/>
          <w:szCs w:val="28"/>
        </w:rPr>
      </w:pPr>
      <w:r w:rsidRPr="00086EB2">
        <w:rPr>
          <w:sz w:val="28"/>
          <w:szCs w:val="28"/>
        </w:rPr>
        <w:t>почтовые адреса, телефоны, Ф.И.О. должностных лиц администрации и МФЦ;</w:t>
      </w:r>
    </w:p>
    <w:p w:rsidR="00086EB2" w:rsidRPr="00086EB2" w:rsidRDefault="00086EB2" w:rsidP="00086EB2">
      <w:pPr>
        <w:ind w:firstLine="709"/>
        <w:jc w:val="both"/>
        <w:rPr>
          <w:sz w:val="28"/>
          <w:szCs w:val="28"/>
        </w:rPr>
      </w:pPr>
      <w:r w:rsidRPr="00086EB2">
        <w:rPr>
          <w:sz w:val="28"/>
          <w:szCs w:val="28"/>
        </w:rPr>
        <w:t>порядок информирования заявителей о предоставлении муниципальной услуги;</w:t>
      </w:r>
    </w:p>
    <w:p w:rsidR="00086EB2" w:rsidRPr="00086EB2" w:rsidRDefault="00086EB2" w:rsidP="00086EB2">
      <w:pPr>
        <w:ind w:firstLine="709"/>
        <w:jc w:val="both"/>
        <w:rPr>
          <w:sz w:val="28"/>
          <w:szCs w:val="28"/>
        </w:rPr>
      </w:pPr>
      <w:r w:rsidRPr="00086EB2">
        <w:rPr>
          <w:sz w:val="28"/>
          <w:szCs w:val="28"/>
        </w:rPr>
        <w:t>порядок и сроки предоставления муниципальной услуги;</w:t>
      </w:r>
    </w:p>
    <w:p w:rsidR="00086EB2" w:rsidRPr="00086EB2" w:rsidRDefault="00086EB2" w:rsidP="00086EB2">
      <w:pPr>
        <w:ind w:firstLine="709"/>
        <w:jc w:val="both"/>
        <w:rPr>
          <w:sz w:val="28"/>
          <w:szCs w:val="28"/>
        </w:rPr>
      </w:pPr>
      <w:r w:rsidRPr="00086EB2">
        <w:rPr>
          <w:sz w:val="28"/>
          <w:szCs w:val="28"/>
        </w:rPr>
        <w:t>форма заявления о предоставлении муниципальной услуги и образец его заполнения;</w:t>
      </w:r>
    </w:p>
    <w:p w:rsidR="00086EB2" w:rsidRPr="00086EB2" w:rsidRDefault="00086EB2" w:rsidP="00086EB2">
      <w:pPr>
        <w:ind w:firstLine="709"/>
        <w:jc w:val="both"/>
        <w:rPr>
          <w:sz w:val="28"/>
          <w:szCs w:val="28"/>
        </w:rPr>
      </w:pPr>
      <w:r w:rsidRPr="00086EB2">
        <w:rPr>
          <w:sz w:val="28"/>
          <w:szCs w:val="28"/>
        </w:rPr>
        <w:t>исчерпывающий перечень документов, необходимых для предоставления муниципальной услуги;</w:t>
      </w:r>
    </w:p>
    <w:p w:rsidR="00086EB2" w:rsidRPr="00086EB2" w:rsidRDefault="00086EB2" w:rsidP="00086EB2">
      <w:pPr>
        <w:ind w:firstLine="709"/>
        <w:jc w:val="both"/>
        <w:rPr>
          <w:sz w:val="28"/>
          <w:szCs w:val="28"/>
        </w:rPr>
      </w:pPr>
      <w:r w:rsidRPr="00086EB2">
        <w:rPr>
          <w:sz w:val="28"/>
          <w:szCs w:val="28"/>
        </w:rPr>
        <w:t>исчерпывающий перечень оснований для отказа в приеме документов, необходимых для предоставления муниципальной услуги;</w:t>
      </w:r>
    </w:p>
    <w:p w:rsidR="00086EB2" w:rsidRPr="00086EB2" w:rsidRDefault="00086EB2" w:rsidP="00086EB2">
      <w:pPr>
        <w:ind w:firstLine="709"/>
        <w:jc w:val="both"/>
        <w:rPr>
          <w:sz w:val="28"/>
          <w:szCs w:val="28"/>
        </w:rPr>
      </w:pPr>
      <w:r w:rsidRPr="00086EB2">
        <w:rPr>
          <w:sz w:val="28"/>
          <w:szCs w:val="28"/>
        </w:rPr>
        <w:t>исчерпывающий перечень оснований для отказа в предоставлении муниципальной услуги;</w:t>
      </w:r>
    </w:p>
    <w:p w:rsidR="00086EB2" w:rsidRPr="00086EB2" w:rsidRDefault="00086EB2" w:rsidP="00086EB2">
      <w:pPr>
        <w:ind w:firstLine="709"/>
        <w:jc w:val="both"/>
        <w:rPr>
          <w:sz w:val="28"/>
          <w:szCs w:val="28"/>
        </w:rPr>
      </w:pPr>
      <w:r w:rsidRPr="00086EB2">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86EB2" w:rsidRPr="00086EB2" w:rsidRDefault="00086EB2" w:rsidP="00086EB2">
      <w:pPr>
        <w:ind w:firstLine="709"/>
        <w:jc w:val="both"/>
        <w:rPr>
          <w:sz w:val="28"/>
          <w:szCs w:val="28"/>
        </w:rPr>
      </w:pPr>
      <w:r w:rsidRPr="00086EB2">
        <w:rPr>
          <w:sz w:val="28"/>
          <w:szCs w:val="28"/>
        </w:rPr>
        <w:t>Указанная информация также размещается на официальном сайте и на сайтах МФЦ.</w:t>
      </w:r>
    </w:p>
    <w:p w:rsidR="00086EB2" w:rsidRPr="00086EB2" w:rsidRDefault="00086EB2" w:rsidP="00086EB2">
      <w:pPr>
        <w:ind w:firstLine="709"/>
        <w:jc w:val="both"/>
        <w:rPr>
          <w:sz w:val="28"/>
          <w:szCs w:val="28"/>
        </w:rPr>
      </w:pPr>
      <w:r w:rsidRPr="00086EB2">
        <w:rPr>
          <w:sz w:val="28"/>
          <w:szCs w:val="28"/>
        </w:rPr>
        <w:lastRenderedPageBreak/>
        <w:t>1.3.5. Администрация расположен</w:t>
      </w:r>
      <w:r w:rsidR="00824115">
        <w:rPr>
          <w:sz w:val="28"/>
          <w:szCs w:val="28"/>
        </w:rPr>
        <w:t>а по адресу: 352525</w:t>
      </w:r>
      <w:r w:rsidRPr="00086EB2">
        <w:rPr>
          <w:sz w:val="28"/>
          <w:szCs w:val="28"/>
        </w:rPr>
        <w:t>, Краснодарский край, Лабин</w:t>
      </w:r>
      <w:r w:rsidR="00824115">
        <w:rPr>
          <w:sz w:val="28"/>
          <w:szCs w:val="28"/>
        </w:rPr>
        <w:t>ский район, хутор Харьковский, улица Мира, 4</w:t>
      </w:r>
      <w:r w:rsidRPr="00086EB2">
        <w:rPr>
          <w:sz w:val="28"/>
          <w:szCs w:val="28"/>
        </w:rPr>
        <w:t>5.</w:t>
      </w:r>
    </w:p>
    <w:p w:rsidR="00086EB2" w:rsidRPr="00086EB2" w:rsidRDefault="00086EB2" w:rsidP="00086EB2">
      <w:pPr>
        <w:ind w:firstLine="709"/>
        <w:jc w:val="both"/>
        <w:rPr>
          <w:sz w:val="28"/>
          <w:szCs w:val="28"/>
        </w:rPr>
      </w:pPr>
      <w:r w:rsidRPr="00086EB2">
        <w:rPr>
          <w:sz w:val="28"/>
          <w:szCs w:val="28"/>
        </w:rPr>
        <w:t>Справочный тел</w:t>
      </w:r>
      <w:r w:rsidR="00824115">
        <w:rPr>
          <w:sz w:val="28"/>
          <w:szCs w:val="28"/>
        </w:rPr>
        <w:t>ефон администрации: 8(86169)7-03-51</w:t>
      </w:r>
      <w:r w:rsidRPr="00086EB2">
        <w:rPr>
          <w:sz w:val="28"/>
          <w:szCs w:val="28"/>
        </w:rPr>
        <w:t>.</w:t>
      </w:r>
    </w:p>
    <w:p w:rsidR="00086EB2" w:rsidRPr="00086EB2" w:rsidRDefault="00086EB2" w:rsidP="00086EB2">
      <w:pPr>
        <w:ind w:firstLine="709"/>
        <w:jc w:val="both"/>
        <w:rPr>
          <w:sz w:val="28"/>
          <w:szCs w:val="28"/>
        </w:rPr>
      </w:pPr>
      <w:r w:rsidRPr="00086EB2">
        <w:rPr>
          <w:sz w:val="28"/>
          <w:szCs w:val="28"/>
        </w:rPr>
        <w:t>График работы администрации: понедельник-четверг с 08.00 до 17.00, перерыв с 12.00 до 12.50, пятница с 08.00 до 16.00, перерыв с 12.00 до 12.40, суббота и воскресенье – выходные дни.</w:t>
      </w:r>
    </w:p>
    <w:p w:rsidR="00086EB2" w:rsidRPr="00086EB2" w:rsidRDefault="00086EB2" w:rsidP="00086EB2">
      <w:pPr>
        <w:ind w:firstLine="709"/>
        <w:jc w:val="both"/>
        <w:rPr>
          <w:sz w:val="28"/>
          <w:szCs w:val="28"/>
        </w:rPr>
      </w:pPr>
      <w:r w:rsidRPr="00086EB2">
        <w:rPr>
          <w:sz w:val="28"/>
          <w:szCs w:val="28"/>
        </w:rPr>
        <w:t>Адрес официального сайта: http</w:t>
      </w:r>
      <w:r w:rsidRPr="00086EB2">
        <w:rPr>
          <w:sz w:val="28"/>
          <w:szCs w:val="28"/>
          <w:lang w:val="en-US"/>
        </w:rPr>
        <w:t>s</w:t>
      </w:r>
      <w:r w:rsidRPr="00086EB2">
        <w:rPr>
          <w:sz w:val="28"/>
          <w:szCs w:val="28"/>
        </w:rPr>
        <w:t>://</w:t>
      </w:r>
      <w:r w:rsidR="00824115">
        <w:rPr>
          <w:sz w:val="28"/>
          <w:szCs w:val="28"/>
          <w:lang w:val="en-US"/>
        </w:rPr>
        <w:t>admharkovskoe</w:t>
      </w:r>
      <w:r w:rsidRPr="00086EB2">
        <w:rPr>
          <w:sz w:val="28"/>
          <w:szCs w:val="28"/>
        </w:rPr>
        <w:t>.ru.</w:t>
      </w:r>
    </w:p>
    <w:p w:rsidR="00086EB2" w:rsidRPr="00086EB2" w:rsidRDefault="00086EB2" w:rsidP="00086EB2">
      <w:pPr>
        <w:ind w:firstLine="709"/>
        <w:jc w:val="both"/>
        <w:rPr>
          <w:sz w:val="28"/>
          <w:szCs w:val="28"/>
        </w:rPr>
      </w:pPr>
      <w:r w:rsidRPr="00086EB2">
        <w:rPr>
          <w:sz w:val="28"/>
          <w:szCs w:val="28"/>
        </w:rPr>
        <w:t>Адре</w:t>
      </w:r>
      <w:r w:rsidR="00824115">
        <w:rPr>
          <w:sz w:val="28"/>
          <w:szCs w:val="28"/>
        </w:rPr>
        <w:t xml:space="preserve">с электронной почты: </w:t>
      </w:r>
      <w:r w:rsidR="00824115">
        <w:rPr>
          <w:sz w:val="28"/>
          <w:szCs w:val="28"/>
          <w:lang w:val="en-US"/>
        </w:rPr>
        <w:t>kharkovsko</w:t>
      </w:r>
      <w:r w:rsidRPr="00086EB2">
        <w:rPr>
          <w:sz w:val="28"/>
          <w:szCs w:val="28"/>
        </w:rPr>
        <w:t>ye-sp@labinskadmin.ru.</w:t>
      </w:r>
    </w:p>
    <w:p w:rsidR="00086EB2" w:rsidRPr="00086EB2" w:rsidRDefault="00086EB2" w:rsidP="00086EB2">
      <w:pPr>
        <w:ind w:firstLine="709"/>
        <w:jc w:val="both"/>
        <w:rPr>
          <w:sz w:val="28"/>
          <w:szCs w:val="28"/>
        </w:rPr>
      </w:pPr>
      <w:r w:rsidRPr="00086EB2">
        <w:rP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824115" w:rsidRPr="00824115" w:rsidRDefault="00086EB2" w:rsidP="00824115">
      <w:pPr>
        <w:ind w:firstLine="709"/>
        <w:jc w:val="both"/>
        <w:rPr>
          <w:sz w:val="28"/>
          <w:szCs w:val="28"/>
        </w:rPr>
      </w:pPr>
      <w:r w:rsidRPr="00086EB2">
        <w:rPr>
          <w:sz w:val="28"/>
          <w:szCs w:val="28"/>
        </w:rPr>
        <w:t>1.3.7. Организации, предоставляющие услуги, являющиеся необходимыми и обязательными, отсутствуют.</w:t>
      </w:r>
      <w:r>
        <w:rPr>
          <w:sz w:val="28"/>
          <w:szCs w:val="28"/>
        </w:rPr>
        <w:t>»;</w:t>
      </w:r>
    </w:p>
    <w:p w:rsidR="003B09FC" w:rsidRPr="003B09FC" w:rsidRDefault="009C71AA" w:rsidP="003B09FC">
      <w:pPr>
        <w:ind w:firstLine="709"/>
        <w:jc w:val="both"/>
        <w:rPr>
          <w:rFonts w:ascii="PT Serif" w:hAnsi="PT Serif"/>
        </w:rPr>
      </w:pPr>
      <w:r>
        <w:rPr>
          <w:sz w:val="28"/>
          <w:szCs w:val="28"/>
        </w:rPr>
        <w:t>4</w:t>
      </w:r>
      <w:r w:rsidR="00086EB2">
        <w:rPr>
          <w:sz w:val="28"/>
          <w:szCs w:val="28"/>
        </w:rPr>
        <w:t xml:space="preserve">) </w:t>
      </w:r>
      <w:r w:rsidR="00A451DD">
        <w:rPr>
          <w:sz w:val="28"/>
          <w:szCs w:val="28"/>
        </w:rPr>
        <w:t>в подпункте 2.2.</w:t>
      </w:r>
      <w:r w:rsidR="00A451DD" w:rsidRPr="003B09FC">
        <w:rPr>
          <w:sz w:val="28"/>
          <w:szCs w:val="28"/>
        </w:rPr>
        <w:t>1 пункта 2.2 раздела 2 административного регламента слова «</w:t>
      </w:r>
      <w:r w:rsidR="00B7245F">
        <w:rPr>
          <w:sz w:val="28"/>
          <w:szCs w:val="28"/>
        </w:rPr>
        <w:t>Харьковского</w:t>
      </w:r>
      <w:r w:rsidR="00A451DD" w:rsidRPr="003B09FC">
        <w:rPr>
          <w:sz w:val="28"/>
          <w:szCs w:val="28"/>
        </w:rPr>
        <w:t xml:space="preserve"> сельского поселения Лабинского района (далее по тексту – Администрация)» исключить;</w:t>
      </w:r>
    </w:p>
    <w:p w:rsidR="003B09FC" w:rsidRDefault="009C71AA" w:rsidP="003B09FC">
      <w:pPr>
        <w:ind w:firstLine="709"/>
        <w:jc w:val="both"/>
        <w:rPr>
          <w:sz w:val="28"/>
          <w:szCs w:val="28"/>
        </w:rPr>
      </w:pPr>
      <w:r>
        <w:rPr>
          <w:sz w:val="28"/>
          <w:szCs w:val="28"/>
        </w:rPr>
        <w:t>5</w:t>
      </w:r>
      <w:r w:rsidR="003B09FC">
        <w:rPr>
          <w:sz w:val="28"/>
          <w:szCs w:val="28"/>
        </w:rPr>
        <w:t>) пункт</w:t>
      </w:r>
      <w:r w:rsidR="003B09FC" w:rsidRPr="003B09FC">
        <w:rPr>
          <w:sz w:val="28"/>
          <w:szCs w:val="28"/>
        </w:rPr>
        <w:t xml:space="preserve"> 2.3 </w:t>
      </w:r>
      <w:r w:rsidR="003B09FC">
        <w:rPr>
          <w:sz w:val="28"/>
          <w:szCs w:val="28"/>
        </w:rPr>
        <w:t xml:space="preserve">раздела 2 </w:t>
      </w:r>
      <w:r w:rsidR="003B09FC" w:rsidRPr="003B09FC">
        <w:rPr>
          <w:sz w:val="28"/>
          <w:szCs w:val="28"/>
        </w:rPr>
        <w:t xml:space="preserve">административного </w:t>
      </w:r>
      <w:r w:rsidR="003B09FC">
        <w:rPr>
          <w:sz w:val="28"/>
          <w:szCs w:val="28"/>
        </w:rPr>
        <w:t>регламента дополнить следующими абзацами:</w:t>
      </w:r>
    </w:p>
    <w:p w:rsidR="003B09FC" w:rsidRPr="003B09FC" w:rsidRDefault="003B09FC" w:rsidP="003B09FC">
      <w:pPr>
        <w:ind w:firstLine="709"/>
        <w:jc w:val="both"/>
        <w:rPr>
          <w:sz w:val="28"/>
          <w:szCs w:val="28"/>
        </w:rPr>
      </w:pPr>
      <w:r>
        <w:rPr>
          <w:sz w:val="28"/>
          <w:szCs w:val="28"/>
        </w:rPr>
        <w:t>«</w:t>
      </w:r>
      <w:r w:rsidRPr="003B09FC">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3B09FC" w:rsidRPr="003B09FC" w:rsidRDefault="003B09FC" w:rsidP="003B09FC">
      <w:pPr>
        <w:ind w:firstLine="709"/>
        <w:jc w:val="both"/>
        <w:rPr>
          <w:sz w:val="28"/>
          <w:szCs w:val="28"/>
        </w:rPr>
      </w:pPr>
      <w:r w:rsidRPr="003B09FC">
        <w:rPr>
          <w:sz w:val="28"/>
          <w:szCs w:val="28"/>
        </w:rPr>
        <w:t>В случае выдачи специального разрешения в эле</w:t>
      </w:r>
      <w:r w:rsidR="006C428B">
        <w:rPr>
          <w:sz w:val="28"/>
          <w:szCs w:val="28"/>
        </w:rPr>
        <w:t xml:space="preserve">ктронной форме в соответствии с частью 17 статьи </w:t>
      </w:r>
      <w:r w:rsidRPr="006C428B">
        <w:rPr>
          <w:sz w:val="28"/>
          <w:szCs w:val="28"/>
        </w:rPr>
        <w:t>31</w:t>
      </w:r>
      <w:r w:rsidR="006C428B">
        <w:rPr>
          <w:sz w:val="28"/>
          <w:szCs w:val="28"/>
        </w:rPr>
        <w:t xml:space="preserve"> </w:t>
      </w:r>
      <w:r w:rsidRPr="003B09FC">
        <w:rPr>
          <w:sz w:val="28"/>
          <w:szCs w:val="28"/>
        </w:rPr>
        <w:t>Федерального закона</w:t>
      </w:r>
      <w:r w:rsidR="006C428B" w:rsidRPr="006C428B">
        <w:t xml:space="preserve"> </w:t>
      </w:r>
      <w:r w:rsidR="006C428B">
        <w:rPr>
          <w:sz w:val="28"/>
          <w:szCs w:val="28"/>
        </w:rPr>
        <w:t>от 8 ноября 2007 года № 257-ФЗ «</w:t>
      </w:r>
      <w:r w:rsidR="006C428B" w:rsidRPr="006C428B">
        <w:rPr>
          <w:sz w:val="28"/>
          <w:szCs w:val="28"/>
        </w:rPr>
        <w:t>Об автомобильных дорогах и о дорожной деятельности в Российской Федерации и о внесении изменений в отдельные законодате</w:t>
      </w:r>
      <w:r w:rsidR="006C428B">
        <w:rPr>
          <w:sz w:val="28"/>
          <w:szCs w:val="28"/>
        </w:rPr>
        <w:t>льные акты Российской Федерации»</w:t>
      </w:r>
      <w:r w:rsidRPr="003B09FC">
        <w:rPr>
          <w:sz w:val="28"/>
          <w:szCs w:val="28"/>
        </w:rPr>
        <w:t>, специальное разрешение выдается на одну поездку и на срок до одного месяца.</w:t>
      </w:r>
    </w:p>
    <w:p w:rsidR="003B09FC" w:rsidRPr="003B09FC" w:rsidRDefault="003B09FC" w:rsidP="003B09FC">
      <w:pPr>
        <w:ind w:firstLine="709"/>
        <w:jc w:val="both"/>
        <w:rPr>
          <w:sz w:val="28"/>
          <w:szCs w:val="28"/>
        </w:rPr>
      </w:pPr>
      <w:r w:rsidRPr="003B09FC">
        <w:rP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3B09FC" w:rsidRPr="003B09FC" w:rsidRDefault="003B09FC" w:rsidP="003B09FC">
      <w:pPr>
        <w:ind w:firstLine="709"/>
        <w:jc w:val="both"/>
        <w:rPr>
          <w:sz w:val="28"/>
          <w:szCs w:val="28"/>
        </w:rPr>
      </w:pPr>
      <w:r w:rsidRPr="003B09FC">
        <w:rPr>
          <w:sz w:val="28"/>
          <w:szCs w:val="28"/>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w:t>
      </w:r>
      <w:r w:rsidRPr="003B09FC">
        <w:rPr>
          <w:sz w:val="28"/>
          <w:szCs w:val="28"/>
        </w:rPr>
        <w:lastRenderedPageBreak/>
        <w:t>(не более тридцати) на срок, не превышающий срок действия ранее выданного специального разрешения.</w:t>
      </w:r>
    </w:p>
    <w:p w:rsidR="003B09FC" w:rsidRPr="003B09FC" w:rsidRDefault="003B09FC" w:rsidP="003B09FC">
      <w:pPr>
        <w:ind w:firstLine="709"/>
        <w:jc w:val="both"/>
        <w:rPr>
          <w:sz w:val="28"/>
          <w:szCs w:val="28"/>
        </w:rPr>
      </w:pPr>
      <w:r w:rsidRPr="003B09FC">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w:t>
      </w:r>
      <w:r w:rsidR="006C428B">
        <w:rPr>
          <w:sz w:val="28"/>
          <w:szCs w:val="28"/>
        </w:rPr>
        <w:t xml:space="preserve">кумента, подписанного усиленной </w:t>
      </w:r>
      <w:r w:rsidRPr="006C428B">
        <w:rPr>
          <w:sz w:val="28"/>
          <w:szCs w:val="28"/>
        </w:rPr>
        <w:t>квалифицированной электронной подписью</w:t>
      </w:r>
      <w:r w:rsidR="006C428B">
        <w:rPr>
          <w:sz w:val="28"/>
          <w:szCs w:val="28"/>
        </w:rPr>
        <w:t xml:space="preserve"> </w:t>
      </w:r>
      <w:r w:rsidRPr="003B09FC">
        <w:rPr>
          <w:sz w:val="28"/>
          <w:szCs w:val="28"/>
        </w:rPr>
        <w:t>должностного лица уполномоченного органа.</w:t>
      </w:r>
    </w:p>
    <w:p w:rsidR="003B09FC" w:rsidRDefault="003B09FC" w:rsidP="003B09FC">
      <w:pPr>
        <w:ind w:firstLine="709"/>
        <w:jc w:val="both"/>
        <w:rPr>
          <w:sz w:val="28"/>
          <w:szCs w:val="28"/>
        </w:rPr>
      </w:pPr>
      <w:r w:rsidRPr="003B09FC">
        <w:rPr>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w:t>
      </w:r>
      <w:r w:rsidR="007B6091">
        <w:rPr>
          <w:sz w:val="28"/>
          <w:szCs w:val="28"/>
        </w:rPr>
        <w:t>–</w:t>
      </w:r>
      <w:r w:rsidRPr="003B09FC">
        <w:rPr>
          <w:sz w:val="28"/>
          <w:szCs w:val="28"/>
        </w:rPr>
        <w:t>маршруту, в том числе в форме электронного документа, выдается в упрощенном порядке</w:t>
      </w:r>
      <w:r w:rsidR="006C428B">
        <w:rPr>
          <w:sz w:val="28"/>
          <w:szCs w:val="28"/>
        </w:rPr>
        <w:t>.»;</w:t>
      </w:r>
    </w:p>
    <w:p w:rsidR="00D64E20" w:rsidRPr="00A2133B" w:rsidRDefault="009C71AA" w:rsidP="003B09FC">
      <w:pPr>
        <w:ind w:firstLine="709"/>
        <w:jc w:val="both"/>
        <w:rPr>
          <w:sz w:val="28"/>
          <w:szCs w:val="28"/>
        </w:rPr>
      </w:pPr>
      <w:r>
        <w:rPr>
          <w:sz w:val="28"/>
          <w:szCs w:val="28"/>
        </w:rPr>
        <w:t>6</w:t>
      </w:r>
      <w:r w:rsidR="00721069">
        <w:rPr>
          <w:sz w:val="28"/>
          <w:szCs w:val="28"/>
        </w:rPr>
        <w:t xml:space="preserve">) </w:t>
      </w:r>
      <w:r w:rsidR="008A0B12">
        <w:rPr>
          <w:sz w:val="28"/>
          <w:szCs w:val="28"/>
        </w:rPr>
        <w:t xml:space="preserve"> </w:t>
      </w:r>
      <w:r w:rsidR="00721069">
        <w:rPr>
          <w:sz w:val="28"/>
          <w:szCs w:val="28"/>
        </w:rPr>
        <w:t>подпункт</w:t>
      </w:r>
      <w:r w:rsidR="00D64E20">
        <w:rPr>
          <w:sz w:val="28"/>
          <w:szCs w:val="28"/>
        </w:rPr>
        <w:t xml:space="preserve"> 2.5.1 пункта 2.5 раздела 2</w:t>
      </w:r>
      <w:r w:rsidR="008A0B12">
        <w:rPr>
          <w:sz w:val="28"/>
          <w:szCs w:val="28"/>
        </w:rPr>
        <w:t xml:space="preserve"> административного регламента </w:t>
      </w:r>
      <w:r w:rsidR="00721069">
        <w:rPr>
          <w:sz w:val="28"/>
          <w:szCs w:val="28"/>
        </w:rPr>
        <w:t>изложить в новой редакции:</w:t>
      </w:r>
    </w:p>
    <w:p w:rsidR="00721069" w:rsidRDefault="00721069" w:rsidP="00721069">
      <w:pPr>
        <w:autoSpaceDE w:val="0"/>
        <w:autoSpaceDN w:val="0"/>
        <w:adjustRightInd w:val="0"/>
        <w:ind w:firstLine="709"/>
        <w:jc w:val="both"/>
        <w:rPr>
          <w:color w:val="000000"/>
          <w:sz w:val="28"/>
          <w:szCs w:val="28"/>
        </w:rPr>
      </w:pPr>
      <w:r>
        <w:rPr>
          <w:color w:val="000000"/>
          <w:sz w:val="28"/>
          <w:szCs w:val="28"/>
        </w:rPr>
        <w:t>«</w:t>
      </w:r>
      <w:r w:rsidRPr="000756B0">
        <w:rPr>
          <w:color w:val="000000"/>
          <w:sz w:val="28"/>
          <w:szCs w:val="28"/>
        </w:rPr>
        <w:t>2.5.1. Предоставление муниципальной услуги осуществляется в соответствии со следующими нормативными правовыми актами:</w:t>
      </w:r>
    </w:p>
    <w:p w:rsidR="00721069" w:rsidRPr="00120A7E" w:rsidRDefault="00721069" w:rsidP="00721069">
      <w:pPr>
        <w:ind w:firstLine="709"/>
        <w:jc w:val="both"/>
        <w:rPr>
          <w:sz w:val="28"/>
          <w:szCs w:val="28"/>
        </w:rPr>
      </w:pPr>
      <w:r>
        <w:rPr>
          <w:sz w:val="28"/>
          <w:szCs w:val="28"/>
        </w:rPr>
        <w:t xml:space="preserve">Конституцией </w:t>
      </w:r>
      <w:r w:rsidRPr="00120A7E">
        <w:rPr>
          <w:sz w:val="28"/>
          <w:szCs w:val="28"/>
        </w:rPr>
        <w:t>Российской Федерации ("Собрание законодательства РФ",26 января 2009 года N 4, статья 445, "Парламентская газета", 23-29 января 2009 года N 4);</w:t>
      </w:r>
    </w:p>
    <w:p w:rsidR="00721069" w:rsidRPr="00120A7E" w:rsidRDefault="00721069" w:rsidP="00721069">
      <w:pPr>
        <w:ind w:firstLine="709"/>
        <w:jc w:val="both"/>
        <w:rPr>
          <w:sz w:val="28"/>
          <w:szCs w:val="28"/>
        </w:rPr>
      </w:pPr>
      <w:r>
        <w:rPr>
          <w:sz w:val="28"/>
          <w:szCs w:val="28"/>
        </w:rPr>
        <w:t>Федеральным законом</w:t>
      </w:r>
      <w:r w:rsidRPr="00120A7E">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статья 3822, 6 октября 2003 года);</w:t>
      </w:r>
    </w:p>
    <w:p w:rsidR="00721069" w:rsidRPr="00120A7E" w:rsidRDefault="00721069" w:rsidP="00721069">
      <w:pPr>
        <w:ind w:firstLine="709"/>
        <w:jc w:val="both"/>
        <w:rPr>
          <w:sz w:val="28"/>
          <w:szCs w:val="28"/>
        </w:rPr>
      </w:pPr>
      <w:r>
        <w:rPr>
          <w:sz w:val="28"/>
          <w:szCs w:val="28"/>
        </w:rPr>
        <w:t>Федеральным законом</w:t>
      </w:r>
      <w:r w:rsidRPr="00120A7E">
        <w:rPr>
          <w:sz w:val="28"/>
          <w:szCs w:val="28"/>
        </w:rPr>
        <w:t xml:space="preserve"> от 10 декабря 1995 года N 196-ФЗ "О безопасности дорожного движения" ("Собрание законодательства Российской Федерации", 1995, N 50, статья 4873);</w:t>
      </w:r>
    </w:p>
    <w:p w:rsidR="00721069" w:rsidRPr="00120A7E" w:rsidRDefault="00721069" w:rsidP="00721069">
      <w:pPr>
        <w:ind w:firstLine="709"/>
        <w:jc w:val="both"/>
        <w:rPr>
          <w:sz w:val="28"/>
          <w:szCs w:val="28"/>
        </w:rPr>
      </w:pPr>
      <w:r>
        <w:rPr>
          <w:sz w:val="28"/>
          <w:szCs w:val="28"/>
        </w:rPr>
        <w:t>Федеральным законом</w:t>
      </w:r>
      <w:r w:rsidRPr="00120A7E">
        <w:rPr>
          <w:sz w:val="28"/>
          <w:szCs w:val="28"/>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статья 3805);</w:t>
      </w:r>
    </w:p>
    <w:p w:rsidR="00721069" w:rsidRPr="00120A7E" w:rsidRDefault="00721069" w:rsidP="00721069">
      <w:pPr>
        <w:ind w:firstLine="709"/>
        <w:jc w:val="both"/>
        <w:rPr>
          <w:sz w:val="28"/>
          <w:szCs w:val="28"/>
        </w:rPr>
      </w:pPr>
      <w:r>
        <w:rPr>
          <w:sz w:val="28"/>
          <w:szCs w:val="28"/>
        </w:rPr>
        <w:t>Федеральным законом</w:t>
      </w:r>
      <w:r w:rsidRPr="00120A7E">
        <w:rPr>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статья 5553);</w:t>
      </w:r>
    </w:p>
    <w:p w:rsidR="00721069" w:rsidRPr="00120A7E" w:rsidRDefault="00721069" w:rsidP="00721069">
      <w:pPr>
        <w:ind w:firstLine="709"/>
        <w:jc w:val="both"/>
        <w:rPr>
          <w:sz w:val="28"/>
          <w:szCs w:val="28"/>
        </w:rPr>
      </w:pPr>
      <w:r>
        <w:rPr>
          <w:sz w:val="28"/>
          <w:szCs w:val="28"/>
        </w:rPr>
        <w:t>Федеральным законом</w:t>
      </w:r>
      <w:r w:rsidRPr="00120A7E">
        <w:rPr>
          <w:sz w:val="28"/>
          <w:szCs w:val="28"/>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 августа 2010 года, N 31, статья 4179);</w:t>
      </w:r>
    </w:p>
    <w:p w:rsidR="00721069" w:rsidRPr="00120A7E" w:rsidRDefault="00721069" w:rsidP="00721069">
      <w:pPr>
        <w:ind w:firstLine="709"/>
        <w:jc w:val="both"/>
        <w:rPr>
          <w:sz w:val="28"/>
          <w:szCs w:val="28"/>
        </w:rPr>
      </w:pPr>
      <w:r>
        <w:rPr>
          <w:sz w:val="28"/>
          <w:szCs w:val="28"/>
        </w:rPr>
        <w:t>Постановлением</w:t>
      </w:r>
      <w:r w:rsidRPr="00120A7E">
        <w:rPr>
          <w:sz w:val="28"/>
          <w:szCs w:val="28"/>
        </w:rPr>
        <w:t xml:space="preserve"> Правительства Российской Федерации от 23 октября 1999 года N 1090 "О правилах дорожного движения" ("Собрание актов </w:t>
      </w:r>
      <w:r w:rsidRPr="00120A7E">
        <w:rPr>
          <w:sz w:val="28"/>
          <w:szCs w:val="28"/>
        </w:rPr>
        <w:lastRenderedPageBreak/>
        <w:t>Президента Российской Федерации и Правительства Российской Федерации", 1993, N 47, статья 4531);</w:t>
      </w:r>
    </w:p>
    <w:p w:rsidR="00721069" w:rsidRPr="00120A7E" w:rsidRDefault="00721069" w:rsidP="00721069">
      <w:pPr>
        <w:ind w:firstLine="709"/>
        <w:jc w:val="both"/>
        <w:rPr>
          <w:sz w:val="28"/>
          <w:szCs w:val="28"/>
        </w:rPr>
      </w:pPr>
      <w:r>
        <w:rPr>
          <w:sz w:val="28"/>
          <w:szCs w:val="28"/>
        </w:rPr>
        <w:t>Законом</w:t>
      </w:r>
      <w:r w:rsidRPr="00120A7E">
        <w:rPr>
          <w:sz w:val="28"/>
          <w:szCs w:val="28"/>
        </w:rPr>
        <w:t xml:space="preserve"> Краснодарского края от 28 июня 2007 года N 1270-КЗ "О дополнительных гарантиях реализации права граждан на обращение в Краснодарском крае" ("Кубанские новости", N 101, 4 июля 2007 года "Информационный бюллетень Законодательного Собрания Краснодарского края" N 57 (128), стр. 89, 12 сентября 2007 года);</w:t>
      </w:r>
    </w:p>
    <w:p w:rsidR="00721069" w:rsidRDefault="00721069" w:rsidP="00721069">
      <w:pPr>
        <w:ind w:firstLine="709"/>
        <w:jc w:val="both"/>
        <w:rPr>
          <w:sz w:val="28"/>
          <w:szCs w:val="28"/>
        </w:rPr>
      </w:pPr>
      <w:r>
        <w:rPr>
          <w:sz w:val="28"/>
          <w:szCs w:val="28"/>
        </w:rPr>
        <w:t>Постановлением</w:t>
      </w:r>
      <w:r w:rsidRPr="00120A7E">
        <w:rPr>
          <w:sz w:val="28"/>
          <w:szCs w:val="28"/>
        </w:rPr>
        <w:t xml:space="preserve"> главы администрации (губернатора) Краснодарского края от 27 ноября 2008 года N 1210 "О внесении изменений в постановление главы администрации Краснодарского края от 7 июля 2003 года N 652 "Об утверждении ставок платы за провоз тяжеловесных грузов по автомобильным дорогам, находящимся в государственной собственности Краснодарского края"</w:t>
      </w:r>
    </w:p>
    <w:p w:rsidR="0010050E" w:rsidRPr="00721069" w:rsidRDefault="0010050E" w:rsidP="0010050E">
      <w:pPr>
        <w:ind w:firstLine="709"/>
        <w:jc w:val="both"/>
        <w:rPr>
          <w:sz w:val="28"/>
          <w:szCs w:val="28"/>
        </w:rPr>
      </w:pPr>
      <w:r>
        <w:rPr>
          <w:sz w:val="28"/>
          <w:szCs w:val="28"/>
        </w:rPr>
        <w:t>«</w:t>
      </w:r>
      <w:r w:rsidRPr="00694C43">
        <w:rPr>
          <w:sz w:val="28"/>
          <w:szCs w:val="28"/>
        </w:rPr>
        <w:t>Приказ</w:t>
      </w:r>
      <w:r>
        <w:rPr>
          <w:sz w:val="28"/>
          <w:szCs w:val="28"/>
        </w:rPr>
        <w:t xml:space="preserve">ом Министерства транспорта Российской Федерации от 5 июня 2019 года № </w:t>
      </w:r>
      <w:r w:rsidRPr="00694C43">
        <w:rPr>
          <w:sz w:val="28"/>
          <w:szCs w:val="28"/>
        </w:rPr>
        <w:t>167</w:t>
      </w:r>
      <w:r>
        <w:rPr>
          <w:sz w:val="28"/>
          <w:szCs w:val="28"/>
        </w:rPr>
        <w:t xml:space="preserve"> «</w:t>
      </w:r>
      <w:r w:rsidRPr="00694C43">
        <w:rPr>
          <w:sz w:val="28"/>
          <w:szCs w:val="28"/>
        </w:rPr>
        <w:t>Об утверждении Порядка выдачи специального разрешения на движение по автомобильным дорогам тяжеловесного и (или) крупногаб</w:t>
      </w:r>
      <w:r>
        <w:rPr>
          <w:sz w:val="28"/>
          <w:szCs w:val="28"/>
        </w:rPr>
        <w:t>аритного транспортного средства» («</w:t>
      </w:r>
      <w:r w:rsidRPr="00CB679E">
        <w:rPr>
          <w:sz w:val="28"/>
          <w:szCs w:val="28"/>
        </w:rPr>
        <w:t>Официальн</w:t>
      </w:r>
      <w:r>
        <w:rPr>
          <w:sz w:val="28"/>
          <w:szCs w:val="28"/>
        </w:rPr>
        <w:t>ый интернет-портал правовой информации»</w:t>
      </w:r>
      <w:r w:rsidRPr="00CB679E">
        <w:rPr>
          <w:sz w:val="28"/>
          <w:szCs w:val="28"/>
        </w:rPr>
        <w:t xml:space="preserve"> (www.pravo.gov.ru)</w:t>
      </w:r>
      <w:r>
        <w:rPr>
          <w:sz w:val="28"/>
          <w:szCs w:val="28"/>
        </w:rPr>
        <w:t>, 26 июля 2019 года).»</w:t>
      </w:r>
    </w:p>
    <w:p w:rsidR="002E44D5" w:rsidRDefault="009C71AA" w:rsidP="002E44D5">
      <w:pPr>
        <w:ind w:firstLine="709"/>
        <w:jc w:val="both"/>
        <w:rPr>
          <w:sz w:val="28"/>
          <w:szCs w:val="28"/>
        </w:rPr>
      </w:pPr>
      <w:r>
        <w:rPr>
          <w:sz w:val="28"/>
          <w:szCs w:val="28"/>
        </w:rPr>
        <w:t>7</w:t>
      </w:r>
      <w:r w:rsidR="008A0B12">
        <w:rPr>
          <w:sz w:val="28"/>
          <w:szCs w:val="28"/>
        </w:rPr>
        <w:t xml:space="preserve">) </w:t>
      </w:r>
      <w:r w:rsidR="002E44D5">
        <w:rPr>
          <w:sz w:val="28"/>
          <w:szCs w:val="28"/>
        </w:rPr>
        <w:t>подпункт 2.6.1 пункта 2.6</w:t>
      </w:r>
      <w:r w:rsidR="002E44D5" w:rsidRPr="002E44D5">
        <w:rPr>
          <w:sz w:val="28"/>
          <w:szCs w:val="28"/>
        </w:rPr>
        <w:t xml:space="preserve"> раздела 2 административного регламента</w:t>
      </w:r>
      <w:r w:rsidR="00F5196B">
        <w:rPr>
          <w:sz w:val="28"/>
          <w:szCs w:val="28"/>
        </w:rPr>
        <w:t xml:space="preserve"> изложить в следующей</w:t>
      </w:r>
      <w:r w:rsidR="009456B8">
        <w:rPr>
          <w:sz w:val="28"/>
          <w:szCs w:val="28"/>
        </w:rPr>
        <w:t xml:space="preserve"> редакции:</w:t>
      </w:r>
    </w:p>
    <w:p w:rsidR="007B6091" w:rsidRDefault="009456B8" w:rsidP="007B6091">
      <w:pPr>
        <w:ind w:firstLine="709"/>
        <w:jc w:val="both"/>
        <w:rPr>
          <w:sz w:val="28"/>
          <w:szCs w:val="28"/>
        </w:rPr>
      </w:pPr>
      <w:r>
        <w:rPr>
          <w:sz w:val="28"/>
          <w:szCs w:val="28"/>
        </w:rPr>
        <w:t>«2.6.1</w:t>
      </w:r>
      <w:r w:rsidR="007B6091" w:rsidRPr="007B6091">
        <w:rPr>
          <w:sz w:val="28"/>
          <w:szCs w:val="28"/>
        </w:rPr>
        <w:t xml:space="preserve"> Для получения Муниципальной </w:t>
      </w:r>
      <w:r w:rsidR="007B6091">
        <w:rPr>
          <w:sz w:val="28"/>
          <w:szCs w:val="28"/>
        </w:rPr>
        <w:t>услуги заявитель представляет:</w:t>
      </w:r>
    </w:p>
    <w:p w:rsidR="007B6091" w:rsidRPr="007B6091" w:rsidRDefault="007B6091" w:rsidP="007B6091">
      <w:pPr>
        <w:ind w:firstLine="709"/>
        <w:jc w:val="both"/>
        <w:rPr>
          <w:sz w:val="28"/>
          <w:szCs w:val="28"/>
        </w:rPr>
      </w:pPr>
      <w:r>
        <w:rPr>
          <w:sz w:val="28"/>
          <w:szCs w:val="28"/>
        </w:rPr>
        <w:t>1) заявление о</w:t>
      </w:r>
      <w:r w:rsidRPr="007B6091">
        <w:rPr>
          <w:sz w:val="28"/>
          <w:szCs w:val="28"/>
        </w:rPr>
        <w:t xml:space="preserve"> выдаче</w:t>
      </w:r>
      <w:r>
        <w:rPr>
          <w:sz w:val="28"/>
          <w:szCs w:val="28"/>
        </w:rPr>
        <w:t xml:space="preserve"> </w:t>
      </w:r>
      <w:r w:rsidRPr="007B6091">
        <w:rPr>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r w:rsidRPr="007B6091">
        <w:t xml:space="preserve"> </w:t>
      </w:r>
      <w:r>
        <w:rPr>
          <w:sz w:val="28"/>
          <w:szCs w:val="28"/>
        </w:rPr>
        <w:t>которое оформляется по форме согласно приложению № 2 к административному регламенту.</w:t>
      </w:r>
    </w:p>
    <w:p w:rsidR="007B6091" w:rsidRDefault="007B6091" w:rsidP="007B6091">
      <w:pPr>
        <w:ind w:firstLine="709"/>
        <w:jc w:val="both"/>
        <w:rPr>
          <w:sz w:val="28"/>
          <w:szCs w:val="28"/>
        </w:rPr>
      </w:pPr>
      <w:r>
        <w:rPr>
          <w:sz w:val="28"/>
          <w:szCs w:val="28"/>
        </w:rPr>
        <w:t>В заявлении указывается:</w:t>
      </w:r>
    </w:p>
    <w:p w:rsidR="002E44D5" w:rsidRPr="002E44D5" w:rsidRDefault="002E44D5" w:rsidP="002E44D5">
      <w:pPr>
        <w:ind w:firstLine="709"/>
        <w:jc w:val="both"/>
        <w:rPr>
          <w:sz w:val="28"/>
          <w:szCs w:val="28"/>
        </w:rPr>
      </w:pPr>
      <w:r w:rsidRPr="002E44D5">
        <w:rPr>
          <w:sz w:val="28"/>
          <w:szCs w:val="28"/>
        </w:rPr>
        <w:t>наименование уполномоченного органа;</w:t>
      </w:r>
    </w:p>
    <w:p w:rsidR="002E44D5" w:rsidRPr="002E44D5" w:rsidRDefault="002E44D5" w:rsidP="002E44D5">
      <w:pPr>
        <w:ind w:firstLine="709"/>
        <w:jc w:val="both"/>
        <w:rPr>
          <w:sz w:val="28"/>
          <w:szCs w:val="28"/>
        </w:rPr>
      </w:pPr>
      <w:r w:rsidRPr="002E44D5">
        <w:rPr>
          <w:sz w:val="28"/>
          <w:szCs w:val="28"/>
        </w:rPr>
        <w:t>наименование и</w:t>
      </w:r>
      <w:r w:rsidR="007B6091">
        <w:rPr>
          <w:sz w:val="28"/>
          <w:szCs w:val="28"/>
        </w:rPr>
        <w:t xml:space="preserve"> организационно-правовая форма –</w:t>
      </w:r>
      <w:r w:rsidRPr="002E44D5">
        <w:rPr>
          <w:sz w:val="28"/>
          <w:szCs w:val="28"/>
        </w:rPr>
        <w:t xml:space="preserve"> для юридических лиц;</w:t>
      </w:r>
    </w:p>
    <w:p w:rsidR="002E44D5" w:rsidRPr="002E44D5" w:rsidRDefault="002E44D5" w:rsidP="002E44D5">
      <w:pPr>
        <w:ind w:firstLine="709"/>
        <w:jc w:val="both"/>
        <w:rPr>
          <w:sz w:val="28"/>
          <w:szCs w:val="28"/>
        </w:rPr>
      </w:pPr>
      <w:r w:rsidRPr="002E44D5">
        <w:rPr>
          <w:sz w:val="28"/>
          <w:szCs w:val="28"/>
        </w:rPr>
        <w:t>идентификационный номер налогоплате</w:t>
      </w:r>
      <w:r w:rsidR="007B6091">
        <w:rPr>
          <w:sz w:val="28"/>
          <w:szCs w:val="28"/>
        </w:rPr>
        <w:t>льщика (далее –</w:t>
      </w:r>
      <w:r w:rsidRPr="002E44D5">
        <w:rPr>
          <w:sz w:val="28"/>
          <w:szCs w:val="28"/>
        </w:rPr>
        <w:t xml:space="preserve"> ИНН) и основной государственны</w:t>
      </w:r>
      <w:r w:rsidR="007B6091">
        <w:rPr>
          <w:sz w:val="28"/>
          <w:szCs w:val="28"/>
        </w:rPr>
        <w:t>й регистрационный номер (далее –</w:t>
      </w:r>
      <w:r w:rsidRPr="002E44D5">
        <w:rPr>
          <w:sz w:val="28"/>
          <w:szCs w:val="28"/>
        </w:rPr>
        <w:t xml:space="preserve"> ОГРН или ОГРНИП) </w:t>
      </w:r>
      <w:r w:rsidR="007B6091" w:rsidRPr="007B6091">
        <w:rPr>
          <w:sz w:val="28"/>
          <w:szCs w:val="28"/>
        </w:rPr>
        <w:t>–</w:t>
      </w:r>
      <w:r w:rsidRPr="002E44D5">
        <w:rPr>
          <w:sz w:val="28"/>
          <w:szCs w:val="28"/>
        </w:rPr>
        <w:t xml:space="preserve"> для юридических лиц и индивидуальных предпринимателей;</w:t>
      </w:r>
    </w:p>
    <w:p w:rsidR="002E44D5" w:rsidRPr="002E44D5" w:rsidRDefault="002E44D5" w:rsidP="002E44D5">
      <w:pPr>
        <w:ind w:firstLine="709"/>
        <w:jc w:val="both"/>
        <w:rPr>
          <w:sz w:val="28"/>
          <w:szCs w:val="28"/>
        </w:rPr>
      </w:pPr>
      <w:r w:rsidRPr="002E44D5">
        <w:rPr>
          <w:sz w:val="28"/>
          <w:szCs w:val="28"/>
        </w:rPr>
        <w:t>адрес местонахождения юридического лица, фамилия, имя, отчество (при наличии) руководителя, телефон;</w:t>
      </w:r>
    </w:p>
    <w:p w:rsidR="002E44D5" w:rsidRPr="002E44D5" w:rsidRDefault="002E44D5" w:rsidP="002E44D5">
      <w:pPr>
        <w:ind w:firstLine="709"/>
        <w:jc w:val="both"/>
        <w:rPr>
          <w:sz w:val="28"/>
          <w:szCs w:val="28"/>
        </w:rPr>
      </w:pPr>
      <w:r w:rsidRPr="002E44D5">
        <w:rPr>
          <w:sz w:val="28"/>
          <w:szCs w:val="28"/>
        </w:rPr>
        <w:t>фамилия, имя, отчество (при наличии), адрес места жительства, данные докуме</w:t>
      </w:r>
      <w:r w:rsidR="007B6091">
        <w:rPr>
          <w:sz w:val="28"/>
          <w:szCs w:val="28"/>
        </w:rPr>
        <w:t>нта, удостоверяющего личность, –</w:t>
      </w:r>
      <w:r w:rsidRPr="002E44D5">
        <w:rPr>
          <w:sz w:val="28"/>
          <w:szCs w:val="28"/>
        </w:rPr>
        <w:t xml:space="preserve"> для физических лиц и индивидуальных предпринимателей (с указанием статуса индивидуального предпринимателя);</w:t>
      </w:r>
    </w:p>
    <w:p w:rsidR="002E44D5" w:rsidRPr="002E44D5" w:rsidRDefault="002E44D5" w:rsidP="002E44D5">
      <w:pPr>
        <w:ind w:firstLine="709"/>
        <w:jc w:val="both"/>
        <w:rPr>
          <w:sz w:val="28"/>
          <w:szCs w:val="28"/>
        </w:rPr>
      </w:pPr>
      <w:r w:rsidRPr="002E44D5">
        <w:rPr>
          <w:sz w:val="28"/>
          <w:szCs w:val="28"/>
        </w:rPr>
        <w:t>банковские реквизиты (наименование банка, расчетный счет, корреспондентский счет, банковский индивидуальный код);</w:t>
      </w:r>
    </w:p>
    <w:p w:rsidR="002E44D5" w:rsidRPr="002E44D5" w:rsidRDefault="002E44D5" w:rsidP="002E44D5">
      <w:pPr>
        <w:ind w:firstLine="709"/>
        <w:jc w:val="both"/>
        <w:rPr>
          <w:sz w:val="28"/>
          <w:szCs w:val="28"/>
        </w:rPr>
      </w:pPr>
      <w:r w:rsidRPr="002E44D5">
        <w:rPr>
          <w:sz w:val="28"/>
          <w:szCs w:val="28"/>
        </w:rPr>
        <w:t>исходящий номер (при необходимости) и дата заявления;</w:t>
      </w:r>
    </w:p>
    <w:p w:rsidR="002E44D5" w:rsidRPr="002E44D5" w:rsidRDefault="002E44D5" w:rsidP="002E44D5">
      <w:pPr>
        <w:ind w:firstLine="709"/>
        <w:jc w:val="both"/>
        <w:rPr>
          <w:sz w:val="28"/>
          <w:szCs w:val="28"/>
        </w:rPr>
      </w:pPr>
      <w:r w:rsidRPr="002E44D5">
        <w:rPr>
          <w:sz w:val="28"/>
          <w:szCs w:val="28"/>
        </w:rPr>
        <w:t>наименование, адрес и телефон владельца транспортного средства;</w:t>
      </w:r>
    </w:p>
    <w:p w:rsidR="002E44D5" w:rsidRPr="002E44D5" w:rsidRDefault="002E44D5" w:rsidP="002E44D5">
      <w:pPr>
        <w:ind w:firstLine="709"/>
        <w:jc w:val="both"/>
        <w:rPr>
          <w:sz w:val="28"/>
          <w:szCs w:val="28"/>
        </w:rPr>
      </w:pPr>
      <w:r w:rsidRPr="002E44D5">
        <w:rPr>
          <w:sz w:val="28"/>
          <w:szCs w:val="28"/>
        </w:rPr>
        <w:t xml:space="preserve">маршрут движения (пункт отправления </w:t>
      </w:r>
      <w:r w:rsidR="000A7EF4" w:rsidRPr="000A7EF4">
        <w:rPr>
          <w:sz w:val="28"/>
          <w:szCs w:val="28"/>
        </w:rPr>
        <w:t>–</w:t>
      </w:r>
      <w:r w:rsidRPr="002E44D5">
        <w:rPr>
          <w:sz w:val="28"/>
          <w:szCs w:val="28"/>
        </w:rPr>
        <w:t xml:space="preserve">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2E44D5" w:rsidRPr="002E44D5" w:rsidRDefault="002E44D5" w:rsidP="002E44D5">
      <w:pPr>
        <w:ind w:firstLine="709"/>
        <w:jc w:val="both"/>
        <w:rPr>
          <w:sz w:val="28"/>
          <w:szCs w:val="28"/>
        </w:rPr>
      </w:pPr>
      <w:r w:rsidRPr="002E44D5">
        <w:rPr>
          <w:sz w:val="28"/>
          <w:szCs w:val="28"/>
        </w:rPr>
        <w:t>вид перевозки (межрегиональная, местная), срок перевозки, количество поездок;</w:t>
      </w:r>
    </w:p>
    <w:p w:rsidR="002E44D5" w:rsidRPr="002E44D5" w:rsidRDefault="002E44D5" w:rsidP="002E44D5">
      <w:pPr>
        <w:ind w:firstLine="709"/>
        <w:jc w:val="both"/>
        <w:rPr>
          <w:sz w:val="28"/>
          <w:szCs w:val="28"/>
        </w:rPr>
      </w:pPr>
      <w:r w:rsidRPr="002E44D5">
        <w:rPr>
          <w:sz w:val="28"/>
          <w:szCs w:val="28"/>
        </w:rPr>
        <w:lastRenderedPageBreak/>
        <w:t>характеристика груза (при наличии груза) (полное наименование, марка, модель, габариты, масса, делимость, длина свеса (при наличии);</w:t>
      </w:r>
    </w:p>
    <w:p w:rsidR="002E44D5" w:rsidRPr="002E44D5" w:rsidRDefault="002E44D5" w:rsidP="002E44D5">
      <w:pPr>
        <w:ind w:firstLine="709"/>
        <w:jc w:val="both"/>
        <w:rPr>
          <w:sz w:val="28"/>
          <w:szCs w:val="28"/>
        </w:rPr>
      </w:pPr>
      <w:r w:rsidRPr="002E44D5">
        <w:rPr>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2E44D5" w:rsidRPr="002E44D5" w:rsidRDefault="002E44D5" w:rsidP="002E44D5">
      <w:pPr>
        <w:ind w:firstLine="709"/>
        <w:jc w:val="both"/>
        <w:rPr>
          <w:sz w:val="28"/>
          <w:szCs w:val="28"/>
        </w:rPr>
      </w:pPr>
      <w:r w:rsidRPr="002E44D5">
        <w:rPr>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2E44D5" w:rsidRPr="002E44D5" w:rsidRDefault="002E44D5" w:rsidP="002E44D5">
      <w:pPr>
        <w:ind w:firstLine="709"/>
        <w:jc w:val="both"/>
        <w:rPr>
          <w:sz w:val="28"/>
          <w:szCs w:val="28"/>
        </w:rPr>
      </w:pPr>
      <w:r w:rsidRPr="002E44D5">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B772D2" w:rsidRPr="00B772D2" w:rsidRDefault="00046F12" w:rsidP="00B772D2">
      <w:pPr>
        <w:ind w:firstLine="709"/>
        <w:jc w:val="both"/>
        <w:rPr>
          <w:sz w:val="28"/>
          <w:szCs w:val="28"/>
        </w:rPr>
      </w:pPr>
      <w:r>
        <w:rPr>
          <w:sz w:val="28"/>
          <w:szCs w:val="28"/>
        </w:rPr>
        <w:t>2</w:t>
      </w:r>
      <w:r w:rsidR="00B772D2" w:rsidRPr="00B772D2">
        <w:rPr>
          <w:sz w:val="28"/>
          <w:szCs w:val="28"/>
        </w:rPr>
        <w:t>)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B772D2" w:rsidRPr="00B772D2" w:rsidRDefault="00046F12" w:rsidP="00B772D2">
      <w:pPr>
        <w:ind w:firstLine="709"/>
        <w:jc w:val="both"/>
        <w:rPr>
          <w:sz w:val="28"/>
          <w:szCs w:val="28"/>
        </w:rPr>
      </w:pPr>
      <w:r>
        <w:rPr>
          <w:sz w:val="28"/>
          <w:szCs w:val="28"/>
        </w:rPr>
        <w:t>3</w:t>
      </w:r>
      <w:r w:rsidR="00B772D2" w:rsidRPr="00B772D2">
        <w:rPr>
          <w:sz w:val="28"/>
          <w:szCs w:val="28"/>
        </w:rPr>
        <w:t>) схема тяжеловесного и (или) крупногабаритного транспортного средства (автопоезда) с изображением размещения груза (пр</w:t>
      </w:r>
      <w:r>
        <w:rPr>
          <w:sz w:val="28"/>
          <w:szCs w:val="28"/>
        </w:rPr>
        <w:t xml:space="preserve">и наличии груза) (образец схемы приведен в приложении № 3 </w:t>
      </w:r>
      <w:r w:rsidR="00B772D2" w:rsidRPr="00B772D2">
        <w:rPr>
          <w:sz w:val="28"/>
          <w:szCs w:val="28"/>
        </w:rPr>
        <w:t xml:space="preserve">к </w:t>
      </w:r>
      <w:r w:rsidRPr="00046F12">
        <w:rPr>
          <w:sz w:val="28"/>
          <w:szCs w:val="28"/>
        </w:rPr>
        <w:t>административному регламенту</w:t>
      </w:r>
      <w:r w:rsidR="00B772D2" w:rsidRPr="00B772D2">
        <w:rPr>
          <w:sz w:val="28"/>
          <w:szCs w:val="28"/>
        </w:rPr>
        <w:t xml:space="preserve">).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w:t>
      </w:r>
      <w:r w:rsidR="00F320FE">
        <w:rPr>
          <w:sz w:val="28"/>
          <w:szCs w:val="28"/>
        </w:rPr>
        <w:t>–</w:t>
      </w:r>
      <w:r w:rsidR="00B772D2" w:rsidRPr="00B772D2">
        <w:rPr>
          <w:sz w:val="28"/>
          <w:szCs w:val="28"/>
        </w:rPr>
        <w:t xml:space="preserve"> распределение на отдельные колеса, а также при наличии груза </w:t>
      </w:r>
      <w:r w:rsidR="00F320FE">
        <w:rPr>
          <w:sz w:val="28"/>
          <w:szCs w:val="28"/>
        </w:rPr>
        <w:t>–</w:t>
      </w:r>
      <w:r w:rsidR="00B772D2" w:rsidRPr="00B772D2">
        <w:rPr>
          <w:sz w:val="28"/>
          <w:szCs w:val="28"/>
        </w:rPr>
        <w:t xml:space="preserve">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B772D2" w:rsidRPr="00B772D2" w:rsidRDefault="00F320FE" w:rsidP="00B772D2">
      <w:pPr>
        <w:ind w:firstLine="709"/>
        <w:jc w:val="both"/>
        <w:rPr>
          <w:sz w:val="28"/>
          <w:szCs w:val="28"/>
        </w:rPr>
      </w:pPr>
      <w:r>
        <w:rPr>
          <w:sz w:val="28"/>
          <w:szCs w:val="28"/>
        </w:rPr>
        <w:t>4</w:t>
      </w:r>
      <w:r w:rsidR="00B772D2" w:rsidRPr="00B772D2">
        <w:rPr>
          <w:sz w:val="28"/>
          <w:szCs w:val="28"/>
        </w:rPr>
        <w:t xml:space="preserve">) сведения о технических требованиях к перевозке заявленного груза в транспортном положении (в случае перевозки груза) </w:t>
      </w:r>
      <w:r>
        <w:rPr>
          <w:sz w:val="28"/>
          <w:szCs w:val="28"/>
        </w:rPr>
        <w:t>–</w:t>
      </w:r>
      <w:r w:rsidR="00B772D2" w:rsidRPr="00B772D2">
        <w:rPr>
          <w:sz w:val="28"/>
          <w:szCs w:val="28"/>
        </w:rPr>
        <w:t xml:space="preserve"> сведения изготовителя, производителя груза, эксплуатационные документы, содержащие информацию о весогабаритных параметрах груза;</w:t>
      </w:r>
    </w:p>
    <w:p w:rsidR="00B772D2" w:rsidRPr="00B772D2" w:rsidRDefault="00F320FE" w:rsidP="00B772D2">
      <w:pPr>
        <w:ind w:firstLine="709"/>
        <w:jc w:val="both"/>
        <w:rPr>
          <w:sz w:val="28"/>
          <w:szCs w:val="28"/>
        </w:rPr>
      </w:pPr>
      <w:r>
        <w:rPr>
          <w:sz w:val="28"/>
          <w:szCs w:val="28"/>
        </w:rPr>
        <w:t>5</w:t>
      </w:r>
      <w:r w:rsidR="00B772D2" w:rsidRPr="00B772D2">
        <w:rPr>
          <w:sz w:val="28"/>
          <w:szCs w:val="28"/>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B772D2" w:rsidRPr="00B772D2" w:rsidRDefault="00F320FE" w:rsidP="00B772D2">
      <w:pPr>
        <w:ind w:firstLine="709"/>
        <w:jc w:val="both"/>
        <w:rPr>
          <w:sz w:val="28"/>
          <w:szCs w:val="28"/>
        </w:rPr>
      </w:pPr>
      <w:r>
        <w:rPr>
          <w:sz w:val="28"/>
          <w:szCs w:val="28"/>
        </w:rPr>
        <w:lastRenderedPageBreak/>
        <w:t>6</w:t>
      </w:r>
      <w:r w:rsidR="00B772D2" w:rsidRPr="00B772D2">
        <w:rPr>
          <w:sz w:val="28"/>
          <w:szCs w:val="28"/>
        </w:rPr>
        <w:t xml:space="preserve">) копия ранее выданного специального разрешения, срок действия которого на момент подачи заявления не истек, </w:t>
      </w:r>
      <w:r w:rsidRPr="00F320FE">
        <w:rPr>
          <w:sz w:val="28"/>
          <w:szCs w:val="28"/>
        </w:rPr>
        <w:t>–</w:t>
      </w:r>
      <w:r w:rsidR="00B772D2" w:rsidRPr="00B772D2">
        <w:rPr>
          <w:sz w:val="28"/>
          <w:szCs w:val="28"/>
        </w:rPr>
        <w:t xml:space="preserve">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B772D2" w:rsidRPr="00B772D2" w:rsidRDefault="00B772D2" w:rsidP="00B772D2">
      <w:pPr>
        <w:ind w:firstLine="709"/>
        <w:jc w:val="both"/>
        <w:rPr>
          <w:sz w:val="28"/>
          <w:szCs w:val="28"/>
        </w:rPr>
      </w:pPr>
      <w:r w:rsidRPr="00B772D2">
        <w:rPr>
          <w:sz w:val="28"/>
          <w:szCs w:val="28"/>
        </w:rPr>
        <w:t>В случае если заявление подается повт</w:t>
      </w:r>
      <w:r w:rsidR="00F320FE">
        <w:rPr>
          <w:sz w:val="28"/>
          <w:szCs w:val="28"/>
        </w:rPr>
        <w:t>орно в порядке, предусмотренном</w:t>
      </w:r>
      <w:r w:rsidR="00F320FE" w:rsidRPr="00F320FE">
        <w:rPr>
          <w:sz w:val="28"/>
          <w:szCs w:val="28"/>
        </w:rPr>
        <w:t xml:space="preserve"> </w:t>
      </w:r>
      <w:r w:rsidR="00F320FE">
        <w:rPr>
          <w:sz w:val="28"/>
          <w:szCs w:val="28"/>
        </w:rPr>
        <w:t xml:space="preserve">абзацем седьмым </w:t>
      </w:r>
      <w:r w:rsidR="00F320FE" w:rsidRPr="00F320FE">
        <w:rPr>
          <w:sz w:val="28"/>
          <w:szCs w:val="28"/>
        </w:rPr>
        <w:t>пункт</w:t>
      </w:r>
      <w:r w:rsidR="00F320FE">
        <w:rPr>
          <w:sz w:val="28"/>
          <w:szCs w:val="28"/>
        </w:rPr>
        <w:t>а</w:t>
      </w:r>
      <w:r w:rsidR="00F320FE" w:rsidRPr="00F320FE">
        <w:rPr>
          <w:sz w:val="28"/>
          <w:szCs w:val="28"/>
        </w:rPr>
        <w:t xml:space="preserve"> 2.3 раздела 2 административного регламента</w:t>
      </w:r>
      <w:r w:rsidR="00250247">
        <w:rPr>
          <w:sz w:val="28"/>
          <w:szCs w:val="28"/>
        </w:rPr>
        <w:t xml:space="preserve">, документы, указанные в подпунктах 2-4 </w:t>
      </w:r>
      <w:r w:rsidRPr="00B772D2">
        <w:rPr>
          <w:sz w:val="28"/>
          <w:szCs w:val="28"/>
        </w:rPr>
        <w:t xml:space="preserve">настоящего </w:t>
      </w:r>
      <w:r w:rsidR="00250247">
        <w:rPr>
          <w:sz w:val="28"/>
          <w:szCs w:val="28"/>
        </w:rPr>
        <w:t>под</w:t>
      </w:r>
      <w:r w:rsidRPr="00B772D2">
        <w:rPr>
          <w:sz w:val="28"/>
          <w:szCs w:val="28"/>
        </w:rPr>
        <w:t>пункта, к заявлению не прилагаются.</w:t>
      </w:r>
    </w:p>
    <w:p w:rsidR="00B772D2" w:rsidRPr="00B772D2" w:rsidRDefault="00B772D2" w:rsidP="00B772D2">
      <w:pPr>
        <w:ind w:firstLine="709"/>
        <w:jc w:val="both"/>
        <w:rPr>
          <w:sz w:val="28"/>
          <w:szCs w:val="28"/>
        </w:rPr>
      </w:pPr>
      <w:r w:rsidRPr="00B772D2">
        <w:rPr>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r w:rsidR="00A36266">
        <w:rPr>
          <w:sz w:val="28"/>
          <w:szCs w:val="28"/>
        </w:rPr>
        <w:t>»;</w:t>
      </w:r>
    </w:p>
    <w:p w:rsidR="008A0B12" w:rsidRDefault="009C71AA" w:rsidP="003B09FC">
      <w:pPr>
        <w:ind w:firstLine="709"/>
        <w:jc w:val="both"/>
        <w:rPr>
          <w:sz w:val="28"/>
          <w:szCs w:val="28"/>
        </w:rPr>
      </w:pPr>
      <w:r>
        <w:rPr>
          <w:sz w:val="28"/>
          <w:szCs w:val="28"/>
        </w:rPr>
        <w:t>8</w:t>
      </w:r>
      <w:r w:rsidR="00F41AE0">
        <w:rPr>
          <w:sz w:val="28"/>
          <w:szCs w:val="28"/>
        </w:rPr>
        <w:t>) пункт 2.8</w:t>
      </w:r>
      <w:r w:rsidR="0064256C">
        <w:rPr>
          <w:sz w:val="28"/>
          <w:szCs w:val="28"/>
        </w:rPr>
        <w:t xml:space="preserve"> административного регламента </w:t>
      </w:r>
      <w:r w:rsidR="00F41AE0">
        <w:rPr>
          <w:sz w:val="28"/>
          <w:szCs w:val="28"/>
        </w:rPr>
        <w:t>изложить в следующей редакции:</w:t>
      </w:r>
    </w:p>
    <w:p w:rsidR="00F41AE0" w:rsidRPr="00F41AE0" w:rsidRDefault="00F41AE0" w:rsidP="00F41AE0">
      <w:pPr>
        <w:pStyle w:val="41"/>
        <w:tabs>
          <w:tab w:val="left" w:pos="0"/>
        </w:tabs>
        <w:spacing w:after="0" w:line="228" w:lineRule="auto"/>
        <w:ind w:firstLine="567"/>
        <w:contextualSpacing/>
        <w:jc w:val="both"/>
        <w:rPr>
          <w:rFonts w:ascii="Times New Roman" w:hAnsi="Times New Roman"/>
          <w:color w:val="000000"/>
          <w:sz w:val="28"/>
          <w:szCs w:val="28"/>
        </w:rPr>
      </w:pPr>
      <w:r w:rsidRPr="00F41AE0">
        <w:rPr>
          <w:rFonts w:ascii="Times New Roman" w:hAnsi="Times New Roman"/>
          <w:color w:val="000000"/>
          <w:sz w:val="28"/>
          <w:szCs w:val="28"/>
        </w:rPr>
        <w:t>При предоставлении муниципальной услуги запрещается требовать от заявителя:</w:t>
      </w:r>
    </w:p>
    <w:p w:rsidR="00F41AE0" w:rsidRPr="00F41AE0" w:rsidRDefault="00F41AE0" w:rsidP="00F41AE0">
      <w:pPr>
        <w:pStyle w:val="41"/>
        <w:tabs>
          <w:tab w:val="left" w:pos="0"/>
        </w:tabs>
        <w:spacing w:after="0" w:line="228" w:lineRule="auto"/>
        <w:ind w:firstLine="709"/>
        <w:contextualSpacing/>
        <w:jc w:val="both"/>
        <w:rPr>
          <w:rFonts w:ascii="Times New Roman" w:hAnsi="Times New Roman"/>
          <w:color w:val="000000"/>
          <w:sz w:val="28"/>
          <w:szCs w:val="28"/>
        </w:rPr>
      </w:pPr>
      <w:r w:rsidRPr="00F41AE0">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F41AE0" w:rsidRPr="00F41AE0" w:rsidRDefault="00F41AE0" w:rsidP="00F41AE0">
      <w:pPr>
        <w:pStyle w:val="41"/>
        <w:tabs>
          <w:tab w:val="left" w:pos="0"/>
        </w:tabs>
        <w:spacing w:after="0" w:line="228" w:lineRule="auto"/>
        <w:ind w:firstLine="709"/>
        <w:contextualSpacing/>
        <w:jc w:val="both"/>
        <w:rPr>
          <w:rFonts w:ascii="Times New Roman" w:hAnsi="Times New Roman"/>
          <w:color w:val="000000"/>
          <w:sz w:val="28"/>
          <w:szCs w:val="28"/>
        </w:rPr>
      </w:pPr>
      <w:r w:rsidRPr="00F41AE0">
        <w:rPr>
          <w:rFonts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4256C" w:rsidRPr="0064256C" w:rsidRDefault="0064256C" w:rsidP="003619C4">
      <w:pPr>
        <w:ind w:firstLine="709"/>
        <w:jc w:val="both"/>
        <w:rPr>
          <w:sz w:val="28"/>
          <w:szCs w:val="28"/>
        </w:rPr>
      </w:pPr>
      <w:bookmarkStart w:id="0" w:name="dst291"/>
      <w:bookmarkStart w:id="1" w:name="sub_214714"/>
      <w:bookmarkEnd w:id="0"/>
      <w:r w:rsidRPr="0064256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bookmarkEnd w:id="1"/>
      <w:r w:rsidR="003619C4">
        <w:rPr>
          <w:sz w:val="28"/>
          <w:szCs w:val="28"/>
        </w:rPr>
        <w:t>Федерального закона от 27 июля 2010 года № 210-ФЗ «Об организации предоставления государственных</w:t>
      </w:r>
      <w:r w:rsidR="003619C4" w:rsidRPr="003619C4">
        <w:rPr>
          <w:sz w:val="28"/>
          <w:szCs w:val="28"/>
        </w:rPr>
        <w:t xml:space="preserve"> и </w:t>
      </w:r>
      <w:r w:rsidR="003619C4">
        <w:rPr>
          <w:sz w:val="28"/>
          <w:szCs w:val="28"/>
        </w:rPr>
        <w:t>муниципальных услуг».</w:t>
      </w:r>
    </w:p>
    <w:p w:rsidR="0064256C" w:rsidRPr="0064256C" w:rsidRDefault="0064256C" w:rsidP="0064256C">
      <w:pPr>
        <w:ind w:firstLine="709"/>
        <w:jc w:val="both"/>
        <w:rPr>
          <w:sz w:val="28"/>
          <w:szCs w:val="28"/>
        </w:rPr>
      </w:pPr>
      <w:r w:rsidRPr="0064256C">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56C" w:rsidRPr="0064256C" w:rsidRDefault="0064256C" w:rsidP="0064256C">
      <w:pPr>
        <w:ind w:firstLine="709"/>
        <w:jc w:val="both"/>
        <w:rPr>
          <w:sz w:val="28"/>
          <w:szCs w:val="28"/>
        </w:rPr>
      </w:pPr>
      <w:r w:rsidRPr="0064256C">
        <w:rPr>
          <w:sz w:val="28"/>
          <w:szCs w:val="28"/>
        </w:rPr>
        <w:t xml:space="preserve">При предоставлении муниципальной услуги по экстерриториальному принципу администрация не вправе требовать от заявителя (представителя </w:t>
      </w:r>
      <w:r w:rsidRPr="0064256C">
        <w:rPr>
          <w:sz w:val="28"/>
          <w:szCs w:val="28"/>
        </w:rPr>
        <w:lastRenderedPageBreak/>
        <w:t>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r w:rsidR="003619C4">
        <w:rPr>
          <w:sz w:val="28"/>
          <w:szCs w:val="28"/>
        </w:rPr>
        <w:t>»,</w:t>
      </w:r>
    </w:p>
    <w:p w:rsidR="00CD0029" w:rsidRDefault="009C71AA" w:rsidP="00CD0029">
      <w:pPr>
        <w:ind w:firstLine="709"/>
        <w:jc w:val="both"/>
        <w:rPr>
          <w:sz w:val="28"/>
          <w:szCs w:val="28"/>
        </w:rPr>
      </w:pPr>
      <w:r>
        <w:rPr>
          <w:sz w:val="28"/>
          <w:szCs w:val="28"/>
        </w:rPr>
        <w:t>9</w:t>
      </w:r>
      <w:r w:rsidR="003619C4">
        <w:rPr>
          <w:sz w:val="28"/>
          <w:szCs w:val="28"/>
        </w:rPr>
        <w:t>)</w:t>
      </w:r>
      <w:r w:rsidR="000050FB">
        <w:rPr>
          <w:sz w:val="28"/>
          <w:szCs w:val="28"/>
        </w:rPr>
        <w:t xml:space="preserve"> </w:t>
      </w:r>
      <w:r w:rsidR="00CD0029">
        <w:rPr>
          <w:sz w:val="28"/>
          <w:szCs w:val="28"/>
        </w:rPr>
        <w:t>раздел 2.10</w:t>
      </w:r>
      <w:r w:rsidR="00CD0029" w:rsidRPr="00086EB2">
        <w:rPr>
          <w:sz w:val="28"/>
          <w:szCs w:val="28"/>
        </w:rPr>
        <w:t xml:space="preserve"> административного регламента</w:t>
      </w:r>
      <w:r w:rsidR="00CD0029">
        <w:rPr>
          <w:sz w:val="28"/>
          <w:szCs w:val="28"/>
        </w:rPr>
        <w:t xml:space="preserve"> изложить в новой редакции:</w:t>
      </w:r>
    </w:p>
    <w:p w:rsidR="00CD0029" w:rsidRPr="00CD0029" w:rsidRDefault="00CD0029" w:rsidP="00CD0029">
      <w:pPr>
        <w:pStyle w:val="41"/>
        <w:tabs>
          <w:tab w:val="left" w:pos="0"/>
        </w:tabs>
        <w:spacing w:after="0" w:line="228" w:lineRule="auto"/>
        <w:ind w:firstLine="567"/>
        <w:contextualSpacing/>
        <w:jc w:val="both"/>
        <w:rPr>
          <w:rFonts w:ascii="Times New Roman" w:hAnsi="Times New Roman"/>
          <w:color w:val="000000"/>
          <w:sz w:val="28"/>
          <w:szCs w:val="28"/>
        </w:rPr>
      </w:pPr>
      <w:r w:rsidRPr="00CD0029">
        <w:rPr>
          <w:rFonts w:ascii="Times New Roman" w:hAnsi="Times New Roman"/>
          <w:sz w:val="28"/>
          <w:szCs w:val="28"/>
        </w:rPr>
        <w:t xml:space="preserve">«2.10. </w:t>
      </w:r>
      <w:r w:rsidRPr="00CD0029">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rsidR="00CD0029" w:rsidRPr="00CD0029" w:rsidRDefault="00CD0029" w:rsidP="00CD0029">
      <w:pPr>
        <w:pStyle w:val="ConsPlusNormal"/>
        <w:spacing w:line="228" w:lineRule="auto"/>
        <w:ind w:firstLine="567"/>
        <w:jc w:val="both"/>
        <w:rPr>
          <w:rFonts w:ascii="Times New Roman" w:hAnsi="Times New Roman" w:cs="Times New Roman"/>
          <w:color w:val="000000"/>
          <w:sz w:val="28"/>
          <w:szCs w:val="28"/>
        </w:rPr>
      </w:pPr>
      <w:r w:rsidRPr="00CD0029">
        <w:rPr>
          <w:rFonts w:ascii="Times New Roman" w:hAnsi="Times New Roman" w:cs="Times New Roman"/>
          <w:sz w:val="28"/>
          <w:szCs w:val="28"/>
        </w:rPr>
        <w:t xml:space="preserve"> «2.10.1.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на движение по автомобильным дорогам местного значения тяжеловесного и (или) крупногабаритного транспортного средства до получения ответа с предоставлением заявителю информации о причинах приостановления.</w:t>
      </w:r>
    </w:p>
    <w:p w:rsidR="00F5196B" w:rsidRDefault="00CD0029" w:rsidP="00BD298A">
      <w:pPr>
        <w:ind w:firstLine="709"/>
        <w:jc w:val="both"/>
        <w:rPr>
          <w:sz w:val="28"/>
          <w:szCs w:val="28"/>
        </w:rPr>
      </w:pPr>
      <w:r>
        <w:rPr>
          <w:sz w:val="28"/>
          <w:szCs w:val="28"/>
        </w:rPr>
        <w:t>«2.10</w:t>
      </w:r>
      <w:r w:rsidR="00F5196B">
        <w:rPr>
          <w:sz w:val="28"/>
          <w:szCs w:val="28"/>
        </w:rPr>
        <w:t xml:space="preserve">.2. </w:t>
      </w:r>
      <w:r w:rsidR="001E1F00">
        <w:rPr>
          <w:sz w:val="28"/>
          <w:szCs w:val="28"/>
        </w:rPr>
        <w:t>В</w:t>
      </w:r>
      <w:r w:rsidR="00BD298A">
        <w:rPr>
          <w:sz w:val="28"/>
          <w:szCs w:val="28"/>
        </w:rPr>
        <w:t xml:space="preserve"> предоставлении Муниципальной услуги </w:t>
      </w:r>
      <w:r w:rsidR="001E1F00">
        <w:rPr>
          <w:sz w:val="28"/>
          <w:szCs w:val="28"/>
        </w:rPr>
        <w:t>отказывается, если</w:t>
      </w:r>
      <w:r w:rsidR="00BD298A">
        <w:rPr>
          <w:sz w:val="28"/>
          <w:szCs w:val="28"/>
        </w:rPr>
        <w:t>:</w:t>
      </w:r>
    </w:p>
    <w:p w:rsidR="001E1F00" w:rsidRPr="001E1F00" w:rsidRDefault="001E1F00" w:rsidP="001E1F00">
      <w:pPr>
        <w:ind w:firstLine="709"/>
        <w:jc w:val="both"/>
        <w:rPr>
          <w:sz w:val="28"/>
          <w:szCs w:val="28"/>
        </w:rPr>
      </w:pPr>
      <w:r w:rsidRPr="001E1F00">
        <w:rPr>
          <w:sz w:val="28"/>
          <w:szCs w:val="28"/>
        </w:rPr>
        <w:t xml:space="preserve">1) </w:t>
      </w:r>
      <w:r w:rsidR="00E559FA">
        <w:rPr>
          <w:sz w:val="28"/>
          <w:szCs w:val="28"/>
        </w:rPr>
        <w:t xml:space="preserve">Администрация </w:t>
      </w:r>
      <w:r w:rsidRPr="001E1F00">
        <w:rPr>
          <w:sz w:val="28"/>
          <w:szCs w:val="28"/>
        </w:rPr>
        <w:t xml:space="preserve">не вправе согласно </w:t>
      </w:r>
      <w:r w:rsidR="00E559FA">
        <w:rPr>
          <w:sz w:val="28"/>
          <w:szCs w:val="28"/>
        </w:rPr>
        <w:t>административному регламенту</w:t>
      </w:r>
      <w:r w:rsidRPr="001E1F00">
        <w:rPr>
          <w:sz w:val="28"/>
          <w:szCs w:val="28"/>
        </w:rPr>
        <w:t xml:space="preserve"> выдавать специальные разрешения по заявленному маршруту;</w:t>
      </w:r>
    </w:p>
    <w:p w:rsidR="001E1F00" w:rsidRPr="001E1F00" w:rsidRDefault="001E1F00" w:rsidP="001E1F00">
      <w:pPr>
        <w:ind w:firstLine="709"/>
        <w:jc w:val="both"/>
        <w:rPr>
          <w:sz w:val="28"/>
          <w:szCs w:val="28"/>
        </w:rPr>
      </w:pPr>
      <w:r w:rsidRPr="001E1F00">
        <w:rPr>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1E1F00" w:rsidRPr="001E1F00" w:rsidRDefault="001E1F00" w:rsidP="001E1F00">
      <w:pPr>
        <w:ind w:firstLine="709"/>
        <w:jc w:val="both"/>
        <w:rPr>
          <w:sz w:val="28"/>
          <w:szCs w:val="28"/>
        </w:rPr>
      </w:pPr>
      <w:r w:rsidRPr="001E1F00">
        <w:rPr>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E1F00" w:rsidRPr="001E1F00" w:rsidRDefault="001E1F00" w:rsidP="001E1F00">
      <w:pPr>
        <w:ind w:firstLine="709"/>
        <w:jc w:val="both"/>
        <w:rPr>
          <w:sz w:val="28"/>
          <w:szCs w:val="28"/>
        </w:rPr>
      </w:pPr>
      <w:r w:rsidRPr="001E1F00">
        <w:rPr>
          <w:sz w:val="28"/>
          <w:szCs w:val="28"/>
        </w:rPr>
        <w:t>4) установленные требования о перевозке делимого груза не соблюдены;</w:t>
      </w:r>
    </w:p>
    <w:p w:rsidR="001E1F00" w:rsidRPr="001E1F00" w:rsidRDefault="001E1F00" w:rsidP="001E1F00">
      <w:pPr>
        <w:ind w:firstLine="709"/>
        <w:jc w:val="both"/>
        <w:rPr>
          <w:sz w:val="28"/>
          <w:szCs w:val="28"/>
        </w:rPr>
      </w:pPr>
      <w:r w:rsidRPr="001E1F00">
        <w:rP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E1F00" w:rsidRPr="001E1F00" w:rsidRDefault="001E1F00" w:rsidP="001E1F00">
      <w:pPr>
        <w:ind w:firstLine="709"/>
        <w:jc w:val="both"/>
        <w:rPr>
          <w:sz w:val="28"/>
          <w:szCs w:val="28"/>
        </w:rPr>
      </w:pPr>
      <w:r w:rsidRPr="001E1F00">
        <w:rPr>
          <w:sz w:val="28"/>
          <w:szCs w:val="28"/>
        </w:rPr>
        <w:t>6) отсутствует согласие заявителя на:</w:t>
      </w:r>
    </w:p>
    <w:p w:rsidR="001E1F00" w:rsidRPr="001E1F00" w:rsidRDefault="001E1F00" w:rsidP="001E1F00">
      <w:pPr>
        <w:ind w:firstLine="709"/>
        <w:jc w:val="both"/>
        <w:rPr>
          <w:sz w:val="28"/>
          <w:szCs w:val="28"/>
        </w:rPr>
      </w:pPr>
      <w:r w:rsidRPr="001E1F00">
        <w:rPr>
          <w:sz w:val="28"/>
          <w:szCs w:val="28"/>
        </w:rPr>
        <w:t>проведение оценки технического состояни</w:t>
      </w:r>
      <w:r w:rsidR="00E559FA">
        <w:rPr>
          <w:sz w:val="28"/>
          <w:szCs w:val="28"/>
        </w:rPr>
        <w:t>я автомобильной дороги</w:t>
      </w:r>
      <w:r w:rsidRPr="001E1F00">
        <w:rPr>
          <w:sz w:val="28"/>
          <w:szCs w:val="28"/>
        </w:rPr>
        <w:t>;</w:t>
      </w:r>
    </w:p>
    <w:p w:rsidR="001E1F00" w:rsidRPr="001E1F00" w:rsidRDefault="001E1F00" w:rsidP="001E1F00">
      <w:pPr>
        <w:ind w:firstLine="709"/>
        <w:jc w:val="both"/>
        <w:rPr>
          <w:sz w:val="28"/>
          <w:szCs w:val="28"/>
        </w:rPr>
      </w:pPr>
      <w:r w:rsidRPr="001E1F00">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E1F00" w:rsidRPr="001E1F00" w:rsidRDefault="001E1F00" w:rsidP="001E1F00">
      <w:pPr>
        <w:ind w:firstLine="709"/>
        <w:jc w:val="both"/>
        <w:rPr>
          <w:sz w:val="28"/>
          <w:szCs w:val="28"/>
        </w:rPr>
      </w:pPr>
      <w:r w:rsidRPr="001E1F00">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E1F00" w:rsidRPr="001E1F00" w:rsidRDefault="001E1F00" w:rsidP="001E1F00">
      <w:pPr>
        <w:ind w:firstLine="709"/>
        <w:jc w:val="both"/>
        <w:rPr>
          <w:sz w:val="28"/>
          <w:szCs w:val="28"/>
        </w:rPr>
      </w:pPr>
      <w:r w:rsidRPr="001E1F00">
        <w:rPr>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1E1F00" w:rsidRPr="001E1F00" w:rsidRDefault="001E1F00" w:rsidP="001E1F00">
      <w:pPr>
        <w:ind w:firstLine="709"/>
        <w:jc w:val="both"/>
        <w:rPr>
          <w:sz w:val="28"/>
          <w:szCs w:val="28"/>
        </w:rPr>
      </w:pPr>
      <w:r w:rsidRPr="001E1F00">
        <w:rPr>
          <w:sz w:val="28"/>
          <w:szCs w:val="28"/>
        </w:rPr>
        <w:lastRenderedPageBreak/>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E1F00" w:rsidRPr="001E1F00" w:rsidRDefault="001E1F00" w:rsidP="001E1F00">
      <w:pPr>
        <w:ind w:firstLine="709"/>
        <w:jc w:val="both"/>
        <w:rPr>
          <w:sz w:val="28"/>
          <w:szCs w:val="28"/>
        </w:rPr>
      </w:pPr>
      <w:r w:rsidRPr="001E1F00">
        <w:rPr>
          <w:sz w:val="28"/>
          <w:szCs w:val="28"/>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1E1F00" w:rsidRPr="001E1F00" w:rsidRDefault="001E1F00" w:rsidP="001E1F00">
      <w:pPr>
        <w:ind w:firstLine="709"/>
        <w:jc w:val="both"/>
        <w:rPr>
          <w:sz w:val="28"/>
          <w:szCs w:val="28"/>
        </w:rPr>
      </w:pPr>
      <w:r w:rsidRPr="001E1F00">
        <w:rPr>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1E1F00" w:rsidRPr="001E1F00" w:rsidRDefault="001E1F00" w:rsidP="001E1F00">
      <w:pPr>
        <w:ind w:firstLine="709"/>
        <w:jc w:val="both"/>
        <w:rPr>
          <w:sz w:val="28"/>
          <w:szCs w:val="28"/>
        </w:rPr>
      </w:pPr>
      <w:r w:rsidRPr="001E1F00">
        <w:rPr>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E1F00" w:rsidRPr="001E1F00" w:rsidRDefault="001E1F00" w:rsidP="001E1F00">
      <w:pPr>
        <w:ind w:firstLine="709"/>
        <w:jc w:val="both"/>
        <w:rPr>
          <w:sz w:val="28"/>
          <w:szCs w:val="28"/>
        </w:rPr>
      </w:pPr>
      <w:r w:rsidRPr="001E1F00">
        <w:rPr>
          <w:sz w:val="28"/>
          <w:szCs w:val="28"/>
        </w:rPr>
        <w:t>12) отсутствует специальный проект, проект организации дорожного движения (при необходимости);</w:t>
      </w:r>
    </w:p>
    <w:p w:rsidR="007C0263" w:rsidRDefault="001E1F00" w:rsidP="001E1F00">
      <w:pPr>
        <w:ind w:firstLine="709"/>
        <w:jc w:val="both"/>
        <w:rPr>
          <w:sz w:val="28"/>
          <w:szCs w:val="28"/>
        </w:rPr>
      </w:pPr>
      <w:r w:rsidRPr="001E1F00">
        <w:rPr>
          <w:sz w:val="28"/>
          <w:szCs w:val="28"/>
        </w:rPr>
        <w:t xml:space="preserve">13) крупногабаритная сельскохозяйственная техника (комбайн, трактор) в случае повторной подачи заявления в </w:t>
      </w:r>
      <w:r w:rsidR="008464A8">
        <w:rPr>
          <w:sz w:val="28"/>
          <w:szCs w:val="28"/>
        </w:rPr>
        <w:t xml:space="preserve">соответствии с </w:t>
      </w:r>
      <w:r w:rsidR="008464A8" w:rsidRPr="008464A8">
        <w:rPr>
          <w:sz w:val="28"/>
          <w:szCs w:val="28"/>
        </w:rPr>
        <w:t>подпункт</w:t>
      </w:r>
      <w:r w:rsidR="008464A8">
        <w:rPr>
          <w:sz w:val="28"/>
          <w:szCs w:val="28"/>
        </w:rPr>
        <w:t>ом 6</w:t>
      </w:r>
      <w:r w:rsidR="008464A8" w:rsidRPr="008464A8">
        <w:rPr>
          <w:sz w:val="28"/>
          <w:szCs w:val="28"/>
        </w:rPr>
        <w:t xml:space="preserve"> подпункт</w:t>
      </w:r>
      <w:r w:rsidR="008464A8">
        <w:rPr>
          <w:sz w:val="28"/>
          <w:szCs w:val="28"/>
        </w:rPr>
        <w:t>а</w:t>
      </w:r>
      <w:r w:rsidR="008464A8" w:rsidRPr="008464A8">
        <w:rPr>
          <w:sz w:val="28"/>
          <w:szCs w:val="28"/>
        </w:rPr>
        <w:t xml:space="preserve"> 2.6.1 пункта 2.6 раздела 2 административного регламента </w:t>
      </w:r>
      <w:r w:rsidRPr="001E1F00">
        <w:rPr>
          <w:sz w:val="28"/>
          <w:szCs w:val="28"/>
        </w:rPr>
        <w:t>является тяжеловесным транспортным средством.</w:t>
      </w:r>
    </w:p>
    <w:p w:rsidR="00A2133B" w:rsidRPr="001E1F00" w:rsidRDefault="009C3CB9" w:rsidP="00A2133B">
      <w:pPr>
        <w:ind w:firstLine="709"/>
        <w:jc w:val="both"/>
        <w:rPr>
          <w:sz w:val="28"/>
          <w:szCs w:val="28"/>
        </w:rPr>
      </w:pPr>
      <w:r w:rsidRPr="009C3CB9">
        <w:rPr>
          <w:sz w:val="28"/>
          <w:szCs w:val="28"/>
        </w:rPr>
        <w:t>Администрация</w:t>
      </w:r>
      <w:r>
        <w:rPr>
          <w:sz w:val="28"/>
          <w:szCs w:val="28"/>
        </w:rPr>
        <w:t xml:space="preserve"> в</w:t>
      </w:r>
      <w:r w:rsidR="007C0263" w:rsidRPr="007C0263">
        <w:rPr>
          <w:sz w:val="28"/>
          <w:szCs w:val="28"/>
        </w:rPr>
        <w:t xml:space="preserve"> случае принятия решения об отказе в выдаче специального разреш</w:t>
      </w:r>
      <w:r w:rsidR="007C0263">
        <w:rPr>
          <w:sz w:val="28"/>
          <w:szCs w:val="28"/>
        </w:rPr>
        <w:t>ения по основаниям, указанным в подпунктах 1-4 настоящего подпункта</w:t>
      </w:r>
      <w:r w:rsidR="007C0263" w:rsidRPr="007C0263">
        <w:rPr>
          <w:sz w:val="28"/>
          <w:szCs w:val="28"/>
        </w:rPr>
        <w:t>,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r w:rsidR="0046602B">
        <w:rPr>
          <w:sz w:val="28"/>
          <w:szCs w:val="28"/>
        </w:rPr>
        <w:t>»;</w:t>
      </w:r>
    </w:p>
    <w:p w:rsidR="00636A56" w:rsidRDefault="004179EF" w:rsidP="00636A56">
      <w:pPr>
        <w:ind w:firstLine="709"/>
        <w:jc w:val="both"/>
        <w:rPr>
          <w:sz w:val="28"/>
          <w:szCs w:val="28"/>
        </w:rPr>
      </w:pPr>
      <w:r>
        <w:rPr>
          <w:color w:val="FF0000"/>
          <w:sz w:val="28"/>
          <w:szCs w:val="28"/>
        </w:rPr>
        <w:t>10</w:t>
      </w:r>
      <w:r w:rsidR="00636A56" w:rsidRPr="009B7768">
        <w:rPr>
          <w:color w:val="FF0000"/>
          <w:sz w:val="28"/>
          <w:szCs w:val="28"/>
        </w:rPr>
        <w:t xml:space="preserve">) </w:t>
      </w:r>
      <w:r w:rsidR="00026157" w:rsidRPr="009B7768">
        <w:rPr>
          <w:color w:val="FF0000"/>
          <w:sz w:val="28"/>
          <w:szCs w:val="28"/>
        </w:rPr>
        <w:t>пункт 2.1</w:t>
      </w:r>
      <w:r>
        <w:rPr>
          <w:color w:val="FF0000"/>
          <w:sz w:val="28"/>
          <w:szCs w:val="28"/>
        </w:rPr>
        <w:t>6</w:t>
      </w:r>
      <w:r w:rsidR="00026157">
        <w:rPr>
          <w:sz w:val="28"/>
          <w:szCs w:val="28"/>
        </w:rPr>
        <w:t xml:space="preserve"> административного регламента изложить в следующей редакции:</w:t>
      </w:r>
    </w:p>
    <w:p w:rsidR="00026157" w:rsidRPr="004179EF" w:rsidRDefault="004179EF" w:rsidP="004179EF">
      <w:pPr>
        <w:ind w:firstLine="709"/>
        <w:jc w:val="both"/>
        <w:rPr>
          <w:bCs/>
          <w:sz w:val="28"/>
          <w:szCs w:val="28"/>
        </w:rPr>
      </w:pPr>
      <w:r>
        <w:rPr>
          <w:sz w:val="28"/>
          <w:szCs w:val="28"/>
        </w:rPr>
        <w:t>«2.16</w:t>
      </w:r>
      <w:r w:rsidR="00026157" w:rsidRPr="00026157">
        <w:rPr>
          <w:sz w:val="28"/>
          <w:szCs w:val="28"/>
        </w:rPr>
        <w:t xml:space="preserve">. </w:t>
      </w:r>
      <w:r w:rsidR="00026157" w:rsidRPr="00026157">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6157" w:rsidRPr="00026157" w:rsidRDefault="00026157" w:rsidP="00026157">
      <w:pPr>
        <w:ind w:firstLine="709"/>
        <w:jc w:val="both"/>
        <w:rPr>
          <w:sz w:val="28"/>
          <w:szCs w:val="28"/>
        </w:rPr>
      </w:pPr>
      <w:r w:rsidRPr="00026157">
        <w:rPr>
          <w:sz w:val="28"/>
          <w:szCs w:val="28"/>
        </w:rPr>
        <w:t>2.1</w:t>
      </w:r>
      <w:r w:rsidR="004179EF">
        <w:rPr>
          <w:sz w:val="28"/>
          <w:szCs w:val="28"/>
        </w:rPr>
        <w:t>6</w:t>
      </w:r>
      <w:r w:rsidRPr="00026157">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26157" w:rsidRPr="00026157" w:rsidRDefault="00026157" w:rsidP="00026157">
      <w:pPr>
        <w:ind w:firstLine="709"/>
        <w:jc w:val="both"/>
        <w:rPr>
          <w:sz w:val="28"/>
          <w:szCs w:val="28"/>
        </w:rPr>
      </w:pPr>
      <w:r w:rsidRPr="00026157">
        <w:rPr>
          <w:sz w:val="28"/>
          <w:szCs w:val="28"/>
        </w:rPr>
        <w:t>Информация о графике (режиме) работы администрации размещается при входе в здание на видном месте.</w:t>
      </w:r>
    </w:p>
    <w:p w:rsidR="00026157" w:rsidRPr="00026157" w:rsidRDefault="00026157" w:rsidP="00026157">
      <w:pPr>
        <w:ind w:firstLine="709"/>
        <w:jc w:val="both"/>
        <w:rPr>
          <w:sz w:val="28"/>
          <w:szCs w:val="28"/>
        </w:rPr>
      </w:pPr>
      <w:r w:rsidRPr="00026157">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026157" w:rsidRPr="00026157" w:rsidRDefault="00026157" w:rsidP="00026157">
      <w:pPr>
        <w:ind w:firstLine="709"/>
        <w:jc w:val="both"/>
        <w:rPr>
          <w:sz w:val="28"/>
          <w:szCs w:val="28"/>
        </w:rPr>
      </w:pPr>
      <w:r w:rsidRPr="00026157">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026157">
        <w:rPr>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26157" w:rsidRPr="00026157" w:rsidRDefault="00026157" w:rsidP="00026157">
      <w:pPr>
        <w:ind w:firstLine="709"/>
        <w:jc w:val="both"/>
        <w:rPr>
          <w:sz w:val="28"/>
          <w:szCs w:val="28"/>
        </w:rPr>
      </w:pPr>
      <w:r w:rsidRPr="00026157">
        <w:rPr>
          <w:sz w:val="28"/>
          <w:szCs w:val="28"/>
        </w:rPr>
        <w:t>Помещения МФЦ для работы с заявителями оборудуются электронной системой управления очередью.</w:t>
      </w:r>
    </w:p>
    <w:p w:rsidR="00026157" w:rsidRPr="00026157" w:rsidRDefault="00026157" w:rsidP="00026157">
      <w:pPr>
        <w:ind w:firstLine="709"/>
        <w:jc w:val="both"/>
        <w:rPr>
          <w:sz w:val="28"/>
          <w:szCs w:val="28"/>
        </w:rPr>
      </w:pPr>
      <w:r w:rsidRPr="00026157">
        <w:rPr>
          <w:sz w:val="28"/>
          <w:szCs w:val="28"/>
        </w:rPr>
        <w:t>Помещения, предназначенные для приема заявителей, оборудуются информационными стендами, содержащими сведения, указанные в п</w:t>
      </w:r>
      <w:r>
        <w:rPr>
          <w:sz w:val="28"/>
          <w:szCs w:val="28"/>
        </w:rPr>
        <w:t>одп</w:t>
      </w:r>
      <w:r w:rsidRPr="00026157">
        <w:rPr>
          <w:sz w:val="28"/>
          <w:szCs w:val="28"/>
        </w:rPr>
        <w:t>ункте 1.3.</w:t>
      </w:r>
      <w:r w:rsidR="004179EF">
        <w:rPr>
          <w:sz w:val="28"/>
          <w:szCs w:val="28"/>
        </w:rPr>
        <w:t>4</w:t>
      </w:r>
      <w:r w:rsidRPr="00026157">
        <w:rPr>
          <w:sz w:val="28"/>
          <w:szCs w:val="28"/>
        </w:rPr>
        <w:t xml:space="preserve"> п</w:t>
      </w:r>
      <w:r>
        <w:rPr>
          <w:sz w:val="28"/>
          <w:szCs w:val="28"/>
        </w:rPr>
        <w:t>ункт</w:t>
      </w:r>
      <w:r w:rsidRPr="00026157">
        <w:rPr>
          <w:sz w:val="28"/>
          <w:szCs w:val="28"/>
        </w:rPr>
        <w:t xml:space="preserve">а 1.3 раздела 1 </w:t>
      </w:r>
      <w:r>
        <w:rPr>
          <w:sz w:val="28"/>
          <w:szCs w:val="28"/>
        </w:rPr>
        <w:t>административного</w:t>
      </w:r>
      <w:r w:rsidRPr="00026157">
        <w:rPr>
          <w:sz w:val="28"/>
          <w:szCs w:val="28"/>
        </w:rPr>
        <w:t xml:space="preserve"> регламента.</w:t>
      </w:r>
    </w:p>
    <w:p w:rsidR="00026157" w:rsidRPr="00026157" w:rsidRDefault="00026157" w:rsidP="00026157">
      <w:pPr>
        <w:ind w:firstLine="709"/>
        <w:jc w:val="both"/>
        <w:rPr>
          <w:sz w:val="28"/>
          <w:szCs w:val="28"/>
        </w:rPr>
      </w:pPr>
      <w:r w:rsidRPr="00026157">
        <w:rPr>
          <w:sz w:val="28"/>
          <w:szCs w:val="28"/>
        </w:rPr>
        <w:t>Информационные стенды размещаются на видном, доступном месте.</w:t>
      </w:r>
    </w:p>
    <w:p w:rsidR="00026157" w:rsidRPr="00026157" w:rsidRDefault="00026157" w:rsidP="00026157">
      <w:pPr>
        <w:ind w:firstLine="709"/>
        <w:jc w:val="both"/>
        <w:rPr>
          <w:sz w:val="28"/>
          <w:szCs w:val="28"/>
        </w:rPr>
      </w:pPr>
      <w:r w:rsidRPr="00026157">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026157" w:rsidRPr="00026157" w:rsidRDefault="00026157" w:rsidP="00026157">
      <w:pPr>
        <w:ind w:firstLine="709"/>
        <w:jc w:val="both"/>
        <w:rPr>
          <w:sz w:val="28"/>
          <w:szCs w:val="28"/>
        </w:rPr>
      </w:pPr>
      <w:r w:rsidRPr="00026157">
        <w:rPr>
          <w:sz w:val="28"/>
          <w:szCs w:val="28"/>
        </w:rPr>
        <w:t>2.1</w:t>
      </w:r>
      <w:r>
        <w:rPr>
          <w:sz w:val="28"/>
          <w:szCs w:val="28"/>
        </w:rPr>
        <w:t>4</w:t>
      </w:r>
      <w:r w:rsidRPr="00026157">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026157" w:rsidRPr="00026157" w:rsidRDefault="00026157" w:rsidP="00026157">
      <w:pPr>
        <w:ind w:firstLine="709"/>
        <w:jc w:val="both"/>
        <w:rPr>
          <w:sz w:val="28"/>
          <w:szCs w:val="28"/>
        </w:rPr>
      </w:pPr>
      <w:r w:rsidRPr="00026157">
        <w:rPr>
          <w:sz w:val="28"/>
          <w:szCs w:val="28"/>
        </w:rPr>
        <w:t>2.1</w:t>
      </w:r>
      <w:r>
        <w:rPr>
          <w:sz w:val="28"/>
          <w:szCs w:val="28"/>
        </w:rPr>
        <w:t>4</w:t>
      </w:r>
      <w:r w:rsidRPr="00026157">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026157" w:rsidRPr="00026157" w:rsidRDefault="00026157" w:rsidP="00026157">
      <w:pPr>
        <w:ind w:firstLine="709"/>
        <w:jc w:val="both"/>
        <w:rPr>
          <w:sz w:val="28"/>
          <w:szCs w:val="28"/>
        </w:rPr>
      </w:pPr>
      <w:r w:rsidRPr="00026157">
        <w:rPr>
          <w:sz w:val="28"/>
          <w:szCs w:val="28"/>
        </w:rPr>
        <w:t>2.1</w:t>
      </w:r>
      <w:r>
        <w:rPr>
          <w:sz w:val="28"/>
          <w:szCs w:val="28"/>
        </w:rPr>
        <w:t>4</w:t>
      </w:r>
      <w:r w:rsidRPr="00026157">
        <w:rPr>
          <w:sz w:val="28"/>
          <w:szCs w:val="28"/>
        </w:rPr>
        <w:t>.4.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026157" w:rsidRPr="00026157" w:rsidRDefault="00026157" w:rsidP="00026157">
      <w:pPr>
        <w:ind w:firstLine="709"/>
        <w:jc w:val="both"/>
        <w:rPr>
          <w:sz w:val="28"/>
          <w:szCs w:val="28"/>
        </w:rPr>
      </w:pPr>
      <w:r w:rsidRPr="00026157">
        <w:rPr>
          <w:sz w:val="28"/>
          <w:szCs w:val="28"/>
        </w:rPr>
        <w:t>2.1</w:t>
      </w:r>
      <w:r>
        <w:rPr>
          <w:sz w:val="28"/>
          <w:szCs w:val="28"/>
        </w:rPr>
        <w:t>4</w:t>
      </w:r>
      <w:r w:rsidRPr="00026157">
        <w:rPr>
          <w:sz w:val="28"/>
          <w:szCs w:val="28"/>
        </w:rPr>
        <w:t>.5.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026157" w:rsidRPr="00026157" w:rsidRDefault="00026157" w:rsidP="00026157">
      <w:pPr>
        <w:ind w:firstLine="709"/>
        <w:jc w:val="both"/>
        <w:rPr>
          <w:sz w:val="28"/>
          <w:szCs w:val="28"/>
        </w:rPr>
      </w:pPr>
      <w:r w:rsidRPr="0002615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26157" w:rsidRPr="00026157" w:rsidRDefault="00026157" w:rsidP="00026157">
      <w:pPr>
        <w:ind w:firstLine="709"/>
        <w:jc w:val="both"/>
        <w:rPr>
          <w:sz w:val="28"/>
          <w:szCs w:val="28"/>
        </w:rPr>
      </w:pPr>
      <w:r w:rsidRPr="0002615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26157" w:rsidRPr="00026157" w:rsidRDefault="00026157" w:rsidP="00026157">
      <w:pPr>
        <w:ind w:firstLine="709"/>
        <w:jc w:val="both"/>
        <w:rPr>
          <w:sz w:val="28"/>
          <w:szCs w:val="28"/>
        </w:rPr>
      </w:pPr>
      <w:r w:rsidRPr="00026157">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26157" w:rsidRPr="00026157" w:rsidRDefault="00026157" w:rsidP="00026157">
      <w:pPr>
        <w:ind w:firstLine="709"/>
        <w:jc w:val="both"/>
        <w:rPr>
          <w:sz w:val="28"/>
          <w:szCs w:val="28"/>
        </w:rPr>
      </w:pPr>
      <w:r w:rsidRPr="0002615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26157" w:rsidRPr="00026157" w:rsidRDefault="00026157" w:rsidP="00026157">
      <w:pPr>
        <w:ind w:firstLine="709"/>
        <w:jc w:val="both"/>
        <w:rPr>
          <w:sz w:val="28"/>
          <w:szCs w:val="28"/>
        </w:rPr>
      </w:pPr>
      <w:r w:rsidRPr="0002615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6157" w:rsidRPr="00026157" w:rsidRDefault="00026157" w:rsidP="00026157">
      <w:pPr>
        <w:ind w:firstLine="709"/>
        <w:jc w:val="both"/>
        <w:rPr>
          <w:sz w:val="28"/>
          <w:szCs w:val="28"/>
        </w:rPr>
      </w:pPr>
      <w:r w:rsidRPr="0002615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026157" w:rsidRPr="00026157" w:rsidRDefault="00026157" w:rsidP="00026157">
      <w:pPr>
        <w:ind w:firstLine="709"/>
        <w:jc w:val="both"/>
        <w:rPr>
          <w:sz w:val="28"/>
          <w:szCs w:val="28"/>
        </w:rPr>
      </w:pPr>
      <w:r w:rsidRPr="0002615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A451DD" w:rsidRDefault="00026157" w:rsidP="00131EFF">
      <w:pPr>
        <w:ind w:firstLine="709"/>
        <w:jc w:val="both"/>
        <w:rPr>
          <w:sz w:val="28"/>
          <w:szCs w:val="28"/>
        </w:rPr>
      </w:pPr>
      <w:r>
        <w:rPr>
          <w:sz w:val="28"/>
          <w:szCs w:val="28"/>
        </w:rPr>
        <w:t xml:space="preserve">12) </w:t>
      </w:r>
      <w:r w:rsidR="004179EF">
        <w:rPr>
          <w:sz w:val="28"/>
          <w:szCs w:val="28"/>
        </w:rPr>
        <w:t>абзац 7</w:t>
      </w:r>
      <w:r w:rsidR="003B09FC">
        <w:rPr>
          <w:sz w:val="28"/>
          <w:szCs w:val="28"/>
        </w:rPr>
        <w:t xml:space="preserve"> пункта 3.1 раздела 3 административного регламента исключить;</w:t>
      </w:r>
    </w:p>
    <w:p w:rsidR="00266DE5" w:rsidRDefault="00AA4ECD" w:rsidP="00AA4ECD">
      <w:pPr>
        <w:ind w:firstLine="709"/>
        <w:jc w:val="both"/>
        <w:rPr>
          <w:sz w:val="28"/>
          <w:szCs w:val="28"/>
        </w:rPr>
      </w:pPr>
      <w:r>
        <w:rPr>
          <w:sz w:val="28"/>
          <w:szCs w:val="28"/>
        </w:rPr>
        <w:t>13</w:t>
      </w:r>
      <w:r w:rsidR="003B09FC">
        <w:rPr>
          <w:sz w:val="28"/>
          <w:szCs w:val="28"/>
        </w:rPr>
        <w:t xml:space="preserve">) </w:t>
      </w:r>
      <w:r w:rsidR="00382DB8">
        <w:rPr>
          <w:sz w:val="28"/>
          <w:szCs w:val="28"/>
        </w:rPr>
        <w:t>приложения № 1 и № 4</w:t>
      </w:r>
      <w:r w:rsidR="00266DE5">
        <w:rPr>
          <w:sz w:val="28"/>
          <w:szCs w:val="28"/>
        </w:rPr>
        <w:t xml:space="preserve"> к административному регламенту исключить</w:t>
      </w:r>
      <w:r w:rsidR="00EA5048">
        <w:rPr>
          <w:sz w:val="28"/>
          <w:szCs w:val="28"/>
        </w:rPr>
        <w:t>.</w:t>
      </w:r>
    </w:p>
    <w:p w:rsidR="00AA4ECD" w:rsidRDefault="00513D51" w:rsidP="00AA4ECD">
      <w:pPr>
        <w:ind w:firstLine="709"/>
        <w:jc w:val="both"/>
        <w:rPr>
          <w:sz w:val="28"/>
          <w:szCs w:val="28"/>
        </w:rPr>
      </w:pPr>
      <w:r>
        <w:rPr>
          <w:sz w:val="28"/>
          <w:szCs w:val="28"/>
        </w:rPr>
        <w:t>14) приложение № 2 к административному регламенту дополнить образцом заполненного заявления на получение специального разрешения:</w:t>
      </w:r>
    </w:p>
    <w:p w:rsidR="00513D51" w:rsidRPr="0017035F" w:rsidRDefault="00513D51" w:rsidP="00513D51">
      <w:pPr>
        <w:jc w:val="both"/>
        <w:rPr>
          <w:color w:val="000000" w:themeColor="text1"/>
          <w:sz w:val="28"/>
          <w:szCs w:val="28"/>
        </w:rPr>
      </w:pPr>
    </w:p>
    <w:p w:rsidR="00513D51" w:rsidRPr="00FF4B8A" w:rsidRDefault="0017035F" w:rsidP="00040EBE">
      <w:r w:rsidRPr="00FF4B8A">
        <w:t>ООО «СЖК «Агро»</w:t>
      </w:r>
    </w:p>
    <w:p w:rsidR="0017035F" w:rsidRPr="00FF4B8A" w:rsidRDefault="0017035F" w:rsidP="00040EBE">
      <w:r w:rsidRPr="00FF4B8A">
        <w:t>Краснодарский край, Лабинский район,</w:t>
      </w:r>
      <w:bookmarkStart w:id="2" w:name="_GoBack"/>
      <w:bookmarkEnd w:id="2"/>
    </w:p>
    <w:p w:rsidR="0017035F" w:rsidRPr="00FF4B8A" w:rsidRDefault="00382DB8" w:rsidP="00040EBE">
      <w:r>
        <w:t>х. Харьковский, ул. Мира, 200</w:t>
      </w:r>
    </w:p>
    <w:p w:rsidR="00513D51" w:rsidRPr="00FF4B8A" w:rsidRDefault="00513D51" w:rsidP="00040EBE">
      <w:r w:rsidRPr="00FF4B8A">
        <w:t xml:space="preserve">Исх. от </w:t>
      </w:r>
      <w:r w:rsidR="00382DB8">
        <w:t>19.02.2021 № 19</w:t>
      </w:r>
    </w:p>
    <w:p w:rsidR="0017035F" w:rsidRPr="00FF4B8A" w:rsidRDefault="00513D51" w:rsidP="00040EBE">
      <w:r w:rsidRPr="00FF4B8A">
        <w:t>поступило в</w:t>
      </w:r>
      <w:r w:rsidR="0017035F" w:rsidRPr="00FF4B8A">
        <w:t xml:space="preserve"> администрацию</w:t>
      </w:r>
    </w:p>
    <w:p w:rsidR="0017035F" w:rsidRPr="00FF4B8A" w:rsidRDefault="00B7245F" w:rsidP="00040EBE">
      <w:r>
        <w:t>Харьковского</w:t>
      </w:r>
      <w:r w:rsidR="0017035F" w:rsidRPr="00FF4B8A">
        <w:t xml:space="preserve"> сельского поселения</w:t>
      </w:r>
    </w:p>
    <w:p w:rsidR="00513D51" w:rsidRPr="00FF4B8A" w:rsidRDefault="0017035F" w:rsidP="00040EBE">
      <w:r w:rsidRPr="00FF4B8A">
        <w:t>Лабинского района</w:t>
      </w:r>
    </w:p>
    <w:p w:rsidR="00513D51" w:rsidRPr="00FF4B8A" w:rsidRDefault="00382DB8" w:rsidP="00040EBE">
      <w:r>
        <w:t>дата 23.02.2021 № 120</w:t>
      </w:r>
    </w:p>
    <w:p w:rsidR="00513D51" w:rsidRPr="00513D51" w:rsidRDefault="00513D51" w:rsidP="00513D51">
      <w:pPr>
        <w:shd w:val="clear" w:color="auto" w:fill="FFFFFF"/>
        <w:rPr>
          <w:color w:val="000000" w:themeColor="text1"/>
          <w:sz w:val="28"/>
          <w:szCs w:val="28"/>
        </w:rPr>
      </w:pPr>
    </w:p>
    <w:p w:rsidR="00040EBE" w:rsidRDefault="00040EBE" w:rsidP="00513D51">
      <w:pPr>
        <w:shd w:val="clear" w:color="auto" w:fill="FFFFFF"/>
        <w:jc w:val="center"/>
        <w:rPr>
          <w:b/>
          <w:bCs/>
          <w:color w:val="000000" w:themeColor="text1"/>
          <w:sz w:val="28"/>
          <w:szCs w:val="28"/>
        </w:rPr>
      </w:pPr>
      <w:r>
        <w:rPr>
          <w:b/>
          <w:bCs/>
          <w:color w:val="000000" w:themeColor="text1"/>
          <w:sz w:val="28"/>
          <w:szCs w:val="28"/>
        </w:rPr>
        <w:t>ЗАЯВЛЕНИЕ</w:t>
      </w:r>
    </w:p>
    <w:p w:rsidR="00513D51" w:rsidRPr="00513D51" w:rsidRDefault="00513D51" w:rsidP="00513D51">
      <w:pPr>
        <w:shd w:val="clear" w:color="auto" w:fill="FFFFFF"/>
        <w:jc w:val="center"/>
        <w:rPr>
          <w:b/>
          <w:bCs/>
          <w:color w:val="000000" w:themeColor="text1"/>
          <w:sz w:val="28"/>
          <w:szCs w:val="28"/>
        </w:rPr>
      </w:pPr>
      <w:r w:rsidRPr="00513D51">
        <w:rPr>
          <w:b/>
          <w:bCs/>
          <w:color w:val="000000" w:themeColor="text1"/>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513D51" w:rsidRPr="00513D51" w:rsidRDefault="00513D51" w:rsidP="00513D51">
      <w:pPr>
        <w:shd w:val="clear" w:color="auto" w:fill="FFFFFF"/>
        <w:rPr>
          <w:color w:val="000000" w:themeColor="text1"/>
          <w:sz w:val="28"/>
          <w:szCs w:val="28"/>
        </w:rPr>
      </w:pPr>
    </w:p>
    <w:tbl>
      <w:tblPr>
        <w:tblW w:w="9647" w:type="dxa"/>
        <w:shd w:val="clear" w:color="auto" w:fill="FFFFFF"/>
        <w:tblLayout w:type="fixed"/>
        <w:tblCellMar>
          <w:left w:w="0" w:type="dxa"/>
          <w:right w:w="0" w:type="dxa"/>
        </w:tblCellMar>
        <w:tblLook w:val="04A0"/>
      </w:tblPr>
      <w:tblGrid>
        <w:gridCol w:w="1284"/>
        <w:gridCol w:w="1418"/>
        <w:gridCol w:w="24"/>
        <w:gridCol w:w="1110"/>
        <w:gridCol w:w="202"/>
        <w:gridCol w:w="81"/>
        <w:gridCol w:w="669"/>
        <w:gridCol w:w="465"/>
        <w:gridCol w:w="276"/>
        <w:gridCol w:w="433"/>
        <w:gridCol w:w="691"/>
        <w:gridCol w:w="209"/>
        <w:gridCol w:w="628"/>
        <w:gridCol w:w="2157"/>
      </w:tblGrid>
      <w:tr w:rsidR="003C5096" w:rsidRPr="0017035F" w:rsidTr="00456226">
        <w:tc>
          <w:tcPr>
            <w:tcW w:w="9647"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513D51" w:rsidRPr="00513D51" w:rsidRDefault="0017035F" w:rsidP="00040EBE">
            <w:pPr>
              <w:ind w:left="75" w:right="75"/>
              <w:rPr>
                <w:color w:val="000000" w:themeColor="text1"/>
              </w:rPr>
            </w:pPr>
            <w:r w:rsidRPr="00040EBE">
              <w:rPr>
                <w:color w:val="000000" w:themeColor="text1"/>
              </w:rPr>
              <w:t>ООО «СЖК «Агро»</w:t>
            </w:r>
            <w:r w:rsidR="00040EBE">
              <w:rPr>
                <w:color w:val="000000" w:themeColor="text1"/>
              </w:rPr>
              <w:t xml:space="preserve">, </w:t>
            </w:r>
            <w:r w:rsidRPr="00040EBE">
              <w:rPr>
                <w:color w:val="000000" w:themeColor="text1"/>
              </w:rPr>
              <w:t>Красн</w:t>
            </w:r>
            <w:r w:rsidR="00040EBE">
              <w:rPr>
                <w:color w:val="000000" w:themeColor="text1"/>
              </w:rPr>
              <w:t xml:space="preserve">одарский край, Лабинский район, </w:t>
            </w:r>
            <w:r w:rsidR="00382DB8">
              <w:rPr>
                <w:color w:val="000000" w:themeColor="text1"/>
              </w:rPr>
              <w:t>х. Харьковский, ул. Мира, 2</w:t>
            </w:r>
            <w:r w:rsidRPr="00040EBE">
              <w:rPr>
                <w:color w:val="000000" w:themeColor="text1"/>
              </w:rPr>
              <w:t>00</w:t>
            </w:r>
            <w:r w:rsidR="006B6F33">
              <w:rPr>
                <w:color w:val="000000" w:themeColor="text1"/>
              </w:rPr>
              <w:t>, 8(86169)0-00-00</w:t>
            </w:r>
          </w:p>
        </w:tc>
      </w:tr>
      <w:tr w:rsidR="003C5096" w:rsidRPr="0017035F" w:rsidTr="00456226">
        <w:trPr>
          <w:trHeight w:val="368"/>
        </w:trPr>
        <w:tc>
          <w:tcPr>
            <w:tcW w:w="2702" w:type="dxa"/>
            <w:gridSpan w:val="2"/>
            <w:tcBorders>
              <w:left w:val="single" w:sz="6" w:space="0" w:color="000000"/>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ИНН, ОГРН/ОГРНИП владельца транспортного средства</w:t>
            </w:r>
          </w:p>
        </w:tc>
        <w:tc>
          <w:tcPr>
            <w:tcW w:w="6945" w:type="dxa"/>
            <w:gridSpan w:val="12"/>
            <w:tcBorders>
              <w:bottom w:val="single" w:sz="6" w:space="0" w:color="000000"/>
              <w:right w:val="single" w:sz="6" w:space="0" w:color="000000"/>
            </w:tcBorders>
            <w:shd w:val="clear" w:color="auto" w:fill="FFFFFF"/>
            <w:hideMark/>
          </w:tcPr>
          <w:p w:rsidR="00513D51" w:rsidRPr="00513D51" w:rsidRDefault="006B6F33" w:rsidP="00A745D0">
            <w:pPr>
              <w:rPr>
                <w:color w:val="000000" w:themeColor="text1"/>
              </w:rPr>
            </w:pPr>
            <w:r>
              <w:rPr>
                <w:color w:val="000000" w:themeColor="text1"/>
              </w:rPr>
              <w:t>0000000000, 0000000000000</w:t>
            </w: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Маршрут движения</w:t>
            </w:r>
          </w:p>
        </w:tc>
      </w:tr>
      <w:tr w:rsidR="006F6D38" w:rsidRPr="00513D51" w:rsidTr="00456226">
        <w:tc>
          <w:tcPr>
            <w:tcW w:w="9647" w:type="dxa"/>
            <w:gridSpan w:val="14"/>
            <w:tcBorders>
              <w:left w:val="single" w:sz="6" w:space="0" w:color="000000"/>
              <w:bottom w:val="single" w:sz="6" w:space="0" w:color="000000"/>
              <w:right w:val="single" w:sz="6" w:space="0" w:color="000000"/>
            </w:tcBorders>
            <w:shd w:val="clear" w:color="auto" w:fill="FFFFFF"/>
          </w:tcPr>
          <w:p w:rsidR="006F6D38" w:rsidRPr="00513D51" w:rsidRDefault="00382DB8" w:rsidP="00A745D0">
            <w:pPr>
              <w:ind w:left="75" w:right="75"/>
              <w:rPr>
                <w:color w:val="000000" w:themeColor="text1"/>
              </w:rPr>
            </w:pPr>
            <w:r>
              <w:rPr>
                <w:color w:val="000000" w:themeColor="text1"/>
              </w:rPr>
              <w:t>х. Харьковский</w:t>
            </w:r>
            <w:r w:rsidR="006F6D38">
              <w:rPr>
                <w:color w:val="000000" w:themeColor="text1"/>
              </w:rPr>
              <w:t xml:space="preserve">, ул. Мира – ул. </w:t>
            </w:r>
            <w:r>
              <w:rPr>
                <w:color w:val="000000" w:themeColor="text1"/>
              </w:rPr>
              <w:t>Набережная</w:t>
            </w: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 xml:space="preserve">Вид перевозки (межрегиональная, </w:t>
            </w:r>
            <w:r w:rsidRPr="00513D51">
              <w:rPr>
                <w:color w:val="000000" w:themeColor="text1"/>
                <w:u w:val="single"/>
              </w:rPr>
              <w:t>местная</w:t>
            </w:r>
            <w:r w:rsidRPr="00513D51">
              <w:rPr>
                <w:color w:val="000000" w:themeColor="text1"/>
              </w:rPr>
              <w:t>)</w:t>
            </w:r>
          </w:p>
        </w:tc>
      </w:tr>
      <w:tr w:rsidR="003C5096" w:rsidRPr="00513D51" w:rsidTr="00456226">
        <w:tc>
          <w:tcPr>
            <w:tcW w:w="2702" w:type="dxa"/>
            <w:gridSpan w:val="2"/>
            <w:tcBorders>
              <w:left w:val="single" w:sz="6" w:space="0" w:color="000000"/>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На срок</w:t>
            </w:r>
          </w:p>
        </w:tc>
        <w:tc>
          <w:tcPr>
            <w:tcW w:w="1336" w:type="dxa"/>
            <w:gridSpan w:val="3"/>
            <w:tcBorders>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с</w:t>
            </w:r>
          </w:p>
        </w:tc>
        <w:tc>
          <w:tcPr>
            <w:tcW w:w="2615" w:type="dxa"/>
            <w:gridSpan w:val="6"/>
            <w:tcBorders>
              <w:bottom w:val="single" w:sz="6" w:space="0" w:color="000000"/>
              <w:right w:val="single" w:sz="6" w:space="0" w:color="000000"/>
            </w:tcBorders>
            <w:shd w:val="clear" w:color="auto" w:fill="FFFFFF"/>
            <w:hideMark/>
          </w:tcPr>
          <w:p w:rsidR="00513D51" w:rsidRPr="00513D51" w:rsidRDefault="006F6D38" w:rsidP="00A745D0">
            <w:pPr>
              <w:ind w:firstLine="81"/>
              <w:rPr>
                <w:color w:val="000000" w:themeColor="text1"/>
              </w:rPr>
            </w:pPr>
            <w:r>
              <w:rPr>
                <w:color w:val="000000" w:themeColor="text1"/>
              </w:rPr>
              <w:t>28.02.2021</w:t>
            </w:r>
          </w:p>
        </w:tc>
        <w:tc>
          <w:tcPr>
            <w:tcW w:w="837" w:type="dxa"/>
            <w:gridSpan w:val="2"/>
            <w:tcBorders>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по</w:t>
            </w:r>
          </w:p>
        </w:tc>
        <w:tc>
          <w:tcPr>
            <w:tcW w:w="2157" w:type="dxa"/>
            <w:tcBorders>
              <w:bottom w:val="single" w:sz="6" w:space="0" w:color="000000"/>
              <w:right w:val="single" w:sz="6" w:space="0" w:color="000000"/>
            </w:tcBorders>
            <w:shd w:val="clear" w:color="auto" w:fill="FFFFFF"/>
            <w:hideMark/>
          </w:tcPr>
          <w:p w:rsidR="00513D51" w:rsidRPr="00513D51" w:rsidRDefault="006F6D38" w:rsidP="00A745D0">
            <w:pPr>
              <w:ind w:firstLine="31"/>
              <w:rPr>
                <w:color w:val="000000" w:themeColor="text1"/>
              </w:rPr>
            </w:pPr>
            <w:r>
              <w:rPr>
                <w:color w:val="000000" w:themeColor="text1"/>
              </w:rPr>
              <w:t>01.03.2021</w:t>
            </w:r>
          </w:p>
        </w:tc>
      </w:tr>
      <w:tr w:rsidR="003C5096" w:rsidRPr="00513D51" w:rsidTr="00456226">
        <w:tc>
          <w:tcPr>
            <w:tcW w:w="2702" w:type="dxa"/>
            <w:gridSpan w:val="2"/>
            <w:tcBorders>
              <w:left w:val="single" w:sz="6" w:space="0" w:color="000000"/>
              <w:bottom w:val="single" w:sz="6" w:space="0" w:color="000000"/>
              <w:right w:val="single" w:sz="6" w:space="0" w:color="000000"/>
            </w:tcBorders>
            <w:shd w:val="clear" w:color="auto" w:fill="FFFFFF"/>
            <w:hideMark/>
          </w:tcPr>
          <w:p w:rsidR="00513D51" w:rsidRPr="00513D51" w:rsidRDefault="00513D51" w:rsidP="00A745D0">
            <w:pPr>
              <w:ind w:left="75" w:right="75"/>
              <w:rPr>
                <w:color w:val="000000" w:themeColor="text1"/>
              </w:rPr>
            </w:pPr>
            <w:r w:rsidRPr="00513D51">
              <w:rPr>
                <w:color w:val="000000" w:themeColor="text1"/>
              </w:rPr>
              <w:t>На количество поездок</w:t>
            </w:r>
          </w:p>
        </w:tc>
        <w:tc>
          <w:tcPr>
            <w:tcW w:w="6945" w:type="dxa"/>
            <w:gridSpan w:val="12"/>
            <w:tcBorders>
              <w:bottom w:val="single" w:sz="6" w:space="0" w:color="000000"/>
              <w:right w:val="single" w:sz="6" w:space="0" w:color="000000"/>
            </w:tcBorders>
            <w:shd w:val="clear" w:color="auto" w:fill="FFFFFF"/>
            <w:hideMark/>
          </w:tcPr>
          <w:p w:rsidR="00513D51" w:rsidRPr="00513D51" w:rsidRDefault="006F6D38" w:rsidP="00A745D0">
            <w:pPr>
              <w:ind w:firstLine="57"/>
              <w:rPr>
                <w:color w:val="000000" w:themeColor="text1"/>
              </w:rPr>
            </w:pPr>
            <w:r>
              <w:rPr>
                <w:color w:val="000000" w:themeColor="text1"/>
              </w:rPr>
              <w:t>1</w:t>
            </w:r>
          </w:p>
        </w:tc>
      </w:tr>
      <w:tr w:rsidR="003C5096" w:rsidRPr="00513D51" w:rsidTr="00456226">
        <w:tc>
          <w:tcPr>
            <w:tcW w:w="2702" w:type="dxa"/>
            <w:gridSpan w:val="2"/>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Характеристика груза (при наличии груза):</w:t>
            </w:r>
          </w:p>
        </w:tc>
        <w:tc>
          <w:tcPr>
            <w:tcW w:w="2086" w:type="dxa"/>
            <w:gridSpan w:val="5"/>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Делимый</w:t>
            </w:r>
          </w:p>
        </w:tc>
        <w:tc>
          <w:tcPr>
            <w:tcW w:w="2074" w:type="dxa"/>
            <w:gridSpan w:val="5"/>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u w:val="single"/>
              </w:rPr>
            </w:pPr>
            <w:r w:rsidRPr="00513D51">
              <w:rPr>
                <w:color w:val="000000" w:themeColor="text1"/>
                <w:u w:val="single"/>
              </w:rPr>
              <w:t>да</w:t>
            </w:r>
          </w:p>
        </w:tc>
        <w:tc>
          <w:tcPr>
            <w:tcW w:w="2785" w:type="dxa"/>
            <w:gridSpan w:val="2"/>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нет</w:t>
            </w:r>
          </w:p>
        </w:tc>
      </w:tr>
      <w:tr w:rsidR="003C5096" w:rsidRPr="00513D51" w:rsidTr="00456226">
        <w:tc>
          <w:tcPr>
            <w:tcW w:w="4788" w:type="dxa"/>
            <w:gridSpan w:val="7"/>
            <w:tcBorders>
              <w:left w:val="single" w:sz="6" w:space="0" w:color="000000"/>
              <w:bottom w:val="single" w:sz="6" w:space="0" w:color="000000"/>
              <w:right w:val="single" w:sz="6" w:space="0" w:color="000000"/>
            </w:tcBorders>
            <w:shd w:val="clear" w:color="auto" w:fill="FFFFFF"/>
            <w:hideMark/>
          </w:tcPr>
          <w:p w:rsidR="00513D51" w:rsidRPr="00513D51" w:rsidRDefault="00513D51" w:rsidP="006F6D38">
            <w:pPr>
              <w:ind w:left="75" w:right="75"/>
              <w:rPr>
                <w:color w:val="000000" w:themeColor="text1"/>
              </w:rPr>
            </w:pPr>
            <w:r w:rsidRPr="00513D51">
              <w:rPr>
                <w:color w:val="000000" w:themeColor="text1"/>
              </w:rPr>
              <w:t>Наименование</w:t>
            </w:r>
          </w:p>
        </w:tc>
        <w:tc>
          <w:tcPr>
            <w:tcW w:w="2074" w:type="dxa"/>
            <w:gridSpan w:val="5"/>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Габариты (м)</w:t>
            </w:r>
          </w:p>
        </w:tc>
        <w:tc>
          <w:tcPr>
            <w:tcW w:w="2785" w:type="dxa"/>
            <w:gridSpan w:val="2"/>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Масса (т)</w:t>
            </w:r>
          </w:p>
        </w:tc>
      </w:tr>
      <w:tr w:rsidR="006F6D38" w:rsidRPr="00513D51" w:rsidTr="00456226">
        <w:tc>
          <w:tcPr>
            <w:tcW w:w="4788" w:type="dxa"/>
            <w:gridSpan w:val="7"/>
            <w:tcBorders>
              <w:left w:val="single" w:sz="6" w:space="0" w:color="000000"/>
              <w:bottom w:val="single" w:sz="6" w:space="0" w:color="000000"/>
              <w:right w:val="single" w:sz="6" w:space="0" w:color="000000"/>
            </w:tcBorders>
            <w:shd w:val="clear" w:color="auto" w:fill="FFFFFF"/>
          </w:tcPr>
          <w:p w:rsidR="006F6D38" w:rsidRPr="00513D51" w:rsidRDefault="006F6D38" w:rsidP="006F6D38">
            <w:pPr>
              <w:ind w:left="75" w:right="75"/>
              <w:rPr>
                <w:color w:val="000000" w:themeColor="text1"/>
              </w:rPr>
            </w:pPr>
            <w:r w:rsidRPr="006F6D38">
              <w:rPr>
                <w:color w:val="000000" w:themeColor="text1"/>
              </w:rPr>
              <w:lastRenderedPageBreak/>
              <w:t>Зерно пшеницы</w:t>
            </w:r>
          </w:p>
        </w:tc>
        <w:tc>
          <w:tcPr>
            <w:tcW w:w="2074" w:type="dxa"/>
            <w:gridSpan w:val="5"/>
            <w:tcBorders>
              <w:bottom w:val="single" w:sz="6" w:space="0" w:color="000000"/>
              <w:right w:val="single" w:sz="6" w:space="0" w:color="000000"/>
            </w:tcBorders>
            <w:shd w:val="clear" w:color="auto" w:fill="FFFFFF"/>
          </w:tcPr>
          <w:p w:rsidR="006F6D38" w:rsidRPr="00513D51" w:rsidRDefault="005070B4" w:rsidP="00040EBE">
            <w:pPr>
              <w:ind w:left="75" w:right="75"/>
              <w:rPr>
                <w:color w:val="000000" w:themeColor="text1"/>
              </w:rPr>
            </w:pPr>
            <w:r>
              <w:rPr>
                <w:color w:val="000000" w:themeColor="text1"/>
              </w:rPr>
              <w:t>5</w:t>
            </w:r>
          </w:p>
        </w:tc>
        <w:tc>
          <w:tcPr>
            <w:tcW w:w="2785" w:type="dxa"/>
            <w:gridSpan w:val="2"/>
            <w:tcBorders>
              <w:bottom w:val="single" w:sz="6" w:space="0" w:color="000000"/>
              <w:right w:val="single" w:sz="6" w:space="0" w:color="000000"/>
            </w:tcBorders>
            <w:shd w:val="clear" w:color="auto" w:fill="FFFFFF"/>
          </w:tcPr>
          <w:p w:rsidR="006F6D38" w:rsidRPr="00513D51" w:rsidRDefault="006F6D38" w:rsidP="00040EBE">
            <w:pPr>
              <w:ind w:left="75" w:right="75"/>
              <w:rPr>
                <w:color w:val="000000" w:themeColor="text1"/>
              </w:rPr>
            </w:pPr>
            <w:r>
              <w:rPr>
                <w:color w:val="000000" w:themeColor="text1"/>
              </w:rPr>
              <w:t>15</w:t>
            </w:r>
          </w:p>
        </w:tc>
      </w:tr>
      <w:tr w:rsidR="003C5096" w:rsidRPr="00513D51" w:rsidTr="00456226">
        <w:tc>
          <w:tcPr>
            <w:tcW w:w="4788" w:type="dxa"/>
            <w:gridSpan w:val="7"/>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Длина свеса (м) (при наличии)</w:t>
            </w:r>
          </w:p>
        </w:tc>
        <w:tc>
          <w:tcPr>
            <w:tcW w:w="4859" w:type="dxa"/>
            <w:gridSpan w:val="7"/>
            <w:tcBorders>
              <w:bottom w:val="single" w:sz="6" w:space="0" w:color="000000"/>
              <w:right w:val="single" w:sz="6" w:space="0" w:color="000000"/>
            </w:tcBorders>
            <w:shd w:val="clear" w:color="auto" w:fill="FFFFFF"/>
            <w:hideMark/>
          </w:tcPr>
          <w:p w:rsidR="00513D51" w:rsidRPr="00513D51" w:rsidRDefault="005070B4" w:rsidP="00040EBE">
            <w:pPr>
              <w:rPr>
                <w:color w:val="000000" w:themeColor="text1"/>
              </w:rPr>
            </w:pPr>
            <w:r>
              <w:rPr>
                <w:color w:val="000000" w:themeColor="text1"/>
              </w:rPr>
              <w:t xml:space="preserve"> –</w:t>
            </w: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3C5096" w:rsidRPr="007A2C0D"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7A2C0D">
            <w:pPr>
              <w:rPr>
                <w:color w:val="000000" w:themeColor="text1"/>
                <w:lang w:val="en-US"/>
              </w:rPr>
            </w:pPr>
            <w:r w:rsidRPr="00513D51">
              <w:rPr>
                <w:color w:val="000000" w:themeColor="text1"/>
                <w:lang w:val="en-US"/>
              </w:rPr>
              <w:t> </w:t>
            </w:r>
            <w:r w:rsidR="007A2C0D">
              <w:rPr>
                <w:color w:val="000000" w:themeColor="text1"/>
                <w:lang w:val="en-US"/>
              </w:rPr>
              <w:t>Foton Auman H5 4×2</w:t>
            </w: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Параметры транспортного средства (автопоезда)</w:t>
            </w:r>
          </w:p>
        </w:tc>
      </w:tr>
      <w:tr w:rsidR="003C5096" w:rsidRPr="00513D51" w:rsidTr="00456226">
        <w:tc>
          <w:tcPr>
            <w:tcW w:w="3836" w:type="dxa"/>
            <w:gridSpan w:val="4"/>
            <w:vMerge w:val="restart"/>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Масса транспортного средства (автопоезда) без груза/с грузом (т)</w:t>
            </w:r>
          </w:p>
        </w:tc>
        <w:tc>
          <w:tcPr>
            <w:tcW w:w="283" w:type="dxa"/>
            <w:gridSpan w:val="2"/>
            <w:vMerge w:val="restart"/>
            <w:tcBorders>
              <w:bottom w:val="single" w:sz="6" w:space="0" w:color="000000"/>
              <w:right w:val="single" w:sz="6" w:space="0" w:color="000000"/>
            </w:tcBorders>
            <w:shd w:val="clear" w:color="auto" w:fill="FFFFFF"/>
            <w:hideMark/>
          </w:tcPr>
          <w:p w:rsidR="00513D51" w:rsidRPr="00513D51" w:rsidRDefault="00513D51" w:rsidP="00040EBE">
            <w:pPr>
              <w:rPr>
                <w:color w:val="000000" w:themeColor="text1"/>
              </w:rPr>
            </w:pPr>
          </w:p>
        </w:tc>
        <w:tc>
          <w:tcPr>
            <w:tcW w:w="1843" w:type="dxa"/>
            <w:gridSpan w:val="4"/>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Масса тягача (т)</w:t>
            </w:r>
          </w:p>
        </w:tc>
        <w:tc>
          <w:tcPr>
            <w:tcW w:w="3685" w:type="dxa"/>
            <w:gridSpan w:val="4"/>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Масса прицепа (полуприцепа) (т)</w:t>
            </w:r>
          </w:p>
        </w:tc>
      </w:tr>
      <w:tr w:rsidR="003C5096" w:rsidRPr="00513D51" w:rsidTr="00456226">
        <w:tc>
          <w:tcPr>
            <w:tcW w:w="3836" w:type="dxa"/>
            <w:gridSpan w:val="4"/>
            <w:vMerge/>
            <w:tcBorders>
              <w:left w:val="single" w:sz="6" w:space="0" w:color="000000"/>
              <w:bottom w:val="single" w:sz="6" w:space="0" w:color="000000"/>
              <w:right w:val="single" w:sz="6" w:space="0" w:color="000000"/>
            </w:tcBorders>
            <w:shd w:val="clear" w:color="auto" w:fill="FFFFFF"/>
            <w:vAlign w:val="center"/>
            <w:hideMark/>
          </w:tcPr>
          <w:p w:rsidR="00513D51" w:rsidRPr="00513D51" w:rsidRDefault="00513D51" w:rsidP="00040EBE">
            <w:pPr>
              <w:rPr>
                <w:color w:val="000000" w:themeColor="text1"/>
              </w:rPr>
            </w:pPr>
          </w:p>
        </w:tc>
        <w:tc>
          <w:tcPr>
            <w:tcW w:w="283" w:type="dxa"/>
            <w:gridSpan w:val="2"/>
            <w:vMerge/>
            <w:tcBorders>
              <w:bottom w:val="single" w:sz="6" w:space="0" w:color="000000"/>
              <w:right w:val="single" w:sz="6" w:space="0" w:color="000000"/>
            </w:tcBorders>
            <w:shd w:val="clear" w:color="auto" w:fill="FFFFFF"/>
            <w:vAlign w:val="center"/>
            <w:hideMark/>
          </w:tcPr>
          <w:p w:rsidR="00513D51" w:rsidRPr="00513D51" w:rsidRDefault="00513D51" w:rsidP="00040EBE">
            <w:pPr>
              <w:rPr>
                <w:color w:val="000000" w:themeColor="text1"/>
              </w:rPr>
            </w:pPr>
          </w:p>
        </w:tc>
        <w:tc>
          <w:tcPr>
            <w:tcW w:w="1843" w:type="dxa"/>
            <w:gridSpan w:val="4"/>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lang w:val="en-US"/>
              </w:rPr>
            </w:pPr>
            <w:r>
              <w:rPr>
                <w:color w:val="000000" w:themeColor="text1"/>
              </w:rPr>
              <w:t xml:space="preserve"> </w:t>
            </w:r>
            <w:r w:rsidR="007D0C30">
              <w:rPr>
                <w:color w:val="000000" w:themeColor="text1"/>
                <w:lang w:val="en-US"/>
              </w:rPr>
              <w:t>18</w:t>
            </w:r>
          </w:p>
        </w:tc>
        <w:tc>
          <w:tcPr>
            <w:tcW w:w="3685" w:type="dxa"/>
            <w:gridSpan w:val="4"/>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3</w:t>
            </w:r>
          </w:p>
        </w:tc>
      </w:tr>
      <w:tr w:rsidR="003C5096" w:rsidRPr="00513D51" w:rsidTr="00456226">
        <w:tc>
          <w:tcPr>
            <w:tcW w:w="3836" w:type="dxa"/>
            <w:gridSpan w:val="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Расстояния между осями (м)</w:t>
            </w:r>
          </w:p>
        </w:tc>
        <w:tc>
          <w:tcPr>
            <w:tcW w:w="5811" w:type="dxa"/>
            <w:gridSpan w:val="10"/>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lang w:val="en-US"/>
              </w:rPr>
              <w:t>1</w:t>
            </w:r>
            <w:r w:rsidR="007D0C30">
              <w:rPr>
                <w:color w:val="000000" w:themeColor="text1"/>
              </w:rPr>
              <w:t>,8</w:t>
            </w:r>
            <w:r w:rsidR="00456226">
              <w:rPr>
                <w:color w:val="000000" w:themeColor="text1"/>
              </w:rPr>
              <w:t>-2</w:t>
            </w:r>
          </w:p>
        </w:tc>
      </w:tr>
      <w:tr w:rsidR="003C5096" w:rsidRPr="00513D51" w:rsidTr="00456226">
        <w:tc>
          <w:tcPr>
            <w:tcW w:w="3836" w:type="dxa"/>
            <w:gridSpan w:val="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Нагрузки на оси (т)</w:t>
            </w:r>
          </w:p>
        </w:tc>
        <w:tc>
          <w:tcPr>
            <w:tcW w:w="283" w:type="dxa"/>
            <w:gridSpan w:val="2"/>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8</w:t>
            </w:r>
          </w:p>
        </w:tc>
        <w:tc>
          <w:tcPr>
            <w:tcW w:w="1843" w:type="dxa"/>
            <w:gridSpan w:val="4"/>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11</w:t>
            </w:r>
          </w:p>
        </w:tc>
        <w:tc>
          <w:tcPr>
            <w:tcW w:w="3685" w:type="dxa"/>
            <w:gridSpan w:val="4"/>
            <w:tcBorders>
              <w:bottom w:val="single" w:sz="6" w:space="0" w:color="000000"/>
              <w:right w:val="single" w:sz="6" w:space="0" w:color="000000"/>
            </w:tcBorders>
            <w:shd w:val="clear" w:color="auto" w:fill="FFFFFF"/>
            <w:hideMark/>
          </w:tcPr>
          <w:p w:rsidR="00513D51" w:rsidRPr="00513D51" w:rsidRDefault="00513D51" w:rsidP="00040EBE">
            <w:pPr>
              <w:rPr>
                <w:color w:val="000000" w:themeColor="text1"/>
              </w:rPr>
            </w:pP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Габариты транспортного средства (автопоезда):</w:t>
            </w:r>
          </w:p>
        </w:tc>
      </w:tr>
      <w:tr w:rsidR="003C5096" w:rsidRPr="00513D51" w:rsidTr="00456226">
        <w:tc>
          <w:tcPr>
            <w:tcW w:w="1284" w:type="dxa"/>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Длина (м)</w:t>
            </w:r>
          </w:p>
        </w:tc>
        <w:tc>
          <w:tcPr>
            <w:tcW w:w="1418" w:type="dxa"/>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Ширина (м)</w:t>
            </w:r>
          </w:p>
        </w:tc>
        <w:tc>
          <w:tcPr>
            <w:tcW w:w="1417" w:type="dxa"/>
            <w:gridSpan w:val="4"/>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Высота (м)</w:t>
            </w:r>
          </w:p>
        </w:tc>
        <w:tc>
          <w:tcPr>
            <w:tcW w:w="5528" w:type="dxa"/>
            <w:gridSpan w:val="8"/>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Минимальный радиус поворота с грузом (м)</w:t>
            </w:r>
          </w:p>
        </w:tc>
      </w:tr>
      <w:tr w:rsidR="003C5096" w:rsidRPr="00513D51" w:rsidTr="00456226">
        <w:tc>
          <w:tcPr>
            <w:tcW w:w="1284" w:type="dxa"/>
            <w:tcBorders>
              <w:left w:val="single" w:sz="6" w:space="0" w:color="000000"/>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6</w:t>
            </w:r>
          </w:p>
        </w:tc>
        <w:tc>
          <w:tcPr>
            <w:tcW w:w="1418" w:type="dxa"/>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2,5</w:t>
            </w:r>
          </w:p>
        </w:tc>
        <w:tc>
          <w:tcPr>
            <w:tcW w:w="1417" w:type="dxa"/>
            <w:gridSpan w:val="4"/>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3,9</w:t>
            </w:r>
          </w:p>
        </w:tc>
        <w:tc>
          <w:tcPr>
            <w:tcW w:w="5528" w:type="dxa"/>
            <w:gridSpan w:val="8"/>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456226">
              <w:rPr>
                <w:color w:val="000000" w:themeColor="text1"/>
              </w:rPr>
              <w:t>7</w:t>
            </w:r>
          </w:p>
        </w:tc>
      </w:tr>
      <w:tr w:rsidR="003C5096" w:rsidRPr="00513D51" w:rsidTr="00456226">
        <w:tc>
          <w:tcPr>
            <w:tcW w:w="4119" w:type="dxa"/>
            <w:gridSpan w:val="6"/>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Необходимость автомобиля сопровождения (прикрытия)</w:t>
            </w:r>
          </w:p>
        </w:tc>
        <w:tc>
          <w:tcPr>
            <w:tcW w:w="5528" w:type="dxa"/>
            <w:gridSpan w:val="8"/>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Нет</w:t>
            </w:r>
          </w:p>
        </w:tc>
      </w:tr>
      <w:tr w:rsidR="003C5096" w:rsidRPr="00513D51" w:rsidTr="00456226">
        <w:tc>
          <w:tcPr>
            <w:tcW w:w="5529" w:type="dxa"/>
            <w:gridSpan w:val="9"/>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Предполагаемая максимальная скорость движения транспортного средства (автопоезда) (км/час)</w:t>
            </w:r>
          </w:p>
        </w:tc>
        <w:tc>
          <w:tcPr>
            <w:tcW w:w="4118" w:type="dxa"/>
            <w:gridSpan w:val="5"/>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w:t>
            </w:r>
            <w:r w:rsidR="007D0C30">
              <w:rPr>
                <w:color w:val="000000" w:themeColor="text1"/>
              </w:rPr>
              <w:t>35</w:t>
            </w:r>
          </w:p>
        </w:tc>
      </w:tr>
      <w:tr w:rsidR="003C5096" w:rsidRPr="00513D51" w:rsidTr="00456226">
        <w:tc>
          <w:tcPr>
            <w:tcW w:w="5529" w:type="dxa"/>
            <w:gridSpan w:val="9"/>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Банковские реквизиты</w:t>
            </w:r>
          </w:p>
        </w:tc>
        <w:tc>
          <w:tcPr>
            <w:tcW w:w="4118" w:type="dxa"/>
            <w:gridSpan w:val="5"/>
            <w:tcBorders>
              <w:bottom w:val="single" w:sz="6" w:space="0" w:color="000000"/>
              <w:right w:val="single" w:sz="6" w:space="0" w:color="000000"/>
            </w:tcBorders>
            <w:shd w:val="clear" w:color="auto" w:fill="FFFFFF"/>
            <w:hideMark/>
          </w:tcPr>
          <w:p w:rsidR="00513D51" w:rsidRPr="00513D51" w:rsidRDefault="00A745D0" w:rsidP="00040EBE">
            <w:pPr>
              <w:rPr>
                <w:color w:val="000000" w:themeColor="text1"/>
              </w:rPr>
            </w:pPr>
            <w:r>
              <w:rPr>
                <w:color w:val="000000" w:themeColor="text1"/>
              </w:rPr>
              <w:t xml:space="preserve"> 0000000000</w:t>
            </w:r>
          </w:p>
        </w:tc>
      </w:tr>
      <w:tr w:rsidR="003C5096" w:rsidRPr="00513D51" w:rsidTr="00456226">
        <w:tc>
          <w:tcPr>
            <w:tcW w:w="9647" w:type="dxa"/>
            <w:gridSpan w:val="14"/>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Оплату гарантируем</w:t>
            </w:r>
          </w:p>
        </w:tc>
      </w:tr>
      <w:tr w:rsidR="003C5096" w:rsidRPr="00513D51" w:rsidTr="00456226">
        <w:tc>
          <w:tcPr>
            <w:tcW w:w="2726" w:type="dxa"/>
            <w:gridSpan w:val="3"/>
            <w:tcBorders>
              <w:left w:val="single" w:sz="6" w:space="0" w:color="000000"/>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(должность)</w:t>
            </w:r>
          </w:p>
        </w:tc>
        <w:tc>
          <w:tcPr>
            <w:tcW w:w="2527" w:type="dxa"/>
            <w:gridSpan w:val="5"/>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(подпись)</w:t>
            </w:r>
          </w:p>
        </w:tc>
        <w:tc>
          <w:tcPr>
            <w:tcW w:w="4394" w:type="dxa"/>
            <w:gridSpan w:val="6"/>
            <w:tcBorders>
              <w:bottom w:val="single" w:sz="6" w:space="0" w:color="000000"/>
              <w:right w:val="single" w:sz="6" w:space="0" w:color="000000"/>
            </w:tcBorders>
            <w:shd w:val="clear" w:color="auto" w:fill="FFFFFF"/>
            <w:hideMark/>
          </w:tcPr>
          <w:p w:rsidR="00513D51" w:rsidRPr="00513D51" w:rsidRDefault="00513D51" w:rsidP="00040EBE">
            <w:pPr>
              <w:ind w:left="75" w:right="75"/>
              <w:rPr>
                <w:color w:val="000000" w:themeColor="text1"/>
              </w:rPr>
            </w:pPr>
            <w:r w:rsidRPr="00513D51">
              <w:rPr>
                <w:color w:val="000000" w:themeColor="text1"/>
              </w:rPr>
              <w:t>(Фамилия, имя, отчество (при наличии)</w:t>
            </w:r>
          </w:p>
        </w:tc>
      </w:tr>
    </w:tbl>
    <w:p w:rsidR="00513D51" w:rsidRPr="003C5096" w:rsidRDefault="00513D51" w:rsidP="003C5096">
      <w:pPr>
        <w:shd w:val="clear" w:color="auto" w:fill="FFFFFF"/>
        <w:rPr>
          <w:color w:val="000000" w:themeColor="text1"/>
          <w:sz w:val="28"/>
          <w:szCs w:val="28"/>
        </w:rPr>
      </w:pPr>
    </w:p>
    <w:p w:rsidR="001855DD" w:rsidRPr="0040644B" w:rsidRDefault="001855DD" w:rsidP="00394DA0">
      <w:pPr>
        <w:ind w:firstLine="709"/>
        <w:jc w:val="both"/>
        <w:rPr>
          <w:sz w:val="28"/>
          <w:szCs w:val="28"/>
        </w:rPr>
      </w:pPr>
      <w:r w:rsidRPr="0012321C">
        <w:rPr>
          <w:rFonts w:eastAsiaTheme="minorHAnsi"/>
          <w:sz w:val="28"/>
          <w:szCs w:val="28"/>
          <w:lang w:eastAsia="en-US"/>
        </w:rPr>
        <w:t xml:space="preserve">2. </w:t>
      </w:r>
      <w:r w:rsidR="006B6F33">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B7245F">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1855DD" w:rsidRPr="00EF2A5D" w:rsidRDefault="001855DD" w:rsidP="001855DD">
      <w:pPr>
        <w:ind w:firstLine="709"/>
        <w:jc w:val="both"/>
        <w:rPr>
          <w:sz w:val="28"/>
          <w:szCs w:val="28"/>
        </w:rPr>
      </w:pPr>
      <w:r>
        <w:rPr>
          <w:rFonts w:eastAsia="Arial"/>
          <w:color w:val="000000"/>
          <w:sz w:val="28"/>
          <w:szCs w:val="28"/>
          <w:lang w:eastAsia="ar-SA"/>
        </w:rPr>
        <w:t>3</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Pr="00EF2A5D">
        <w:rPr>
          <w:sz w:val="28"/>
          <w:szCs w:val="28"/>
        </w:rPr>
        <w:t>.</w:t>
      </w:r>
    </w:p>
    <w:p w:rsidR="001855DD" w:rsidRPr="007A27F1" w:rsidRDefault="001855DD" w:rsidP="001855DD">
      <w:pPr>
        <w:jc w:val="both"/>
        <w:rPr>
          <w:sz w:val="28"/>
        </w:rPr>
      </w:pPr>
    </w:p>
    <w:p w:rsidR="001855DD" w:rsidRPr="007A27F1" w:rsidRDefault="001855DD" w:rsidP="001855DD">
      <w:pPr>
        <w:rPr>
          <w:sz w:val="28"/>
          <w:szCs w:val="28"/>
        </w:rPr>
      </w:pPr>
    </w:p>
    <w:p w:rsidR="00394DA0" w:rsidRDefault="00394DA0" w:rsidP="001855DD">
      <w:pPr>
        <w:jc w:val="both"/>
        <w:rPr>
          <w:rFonts w:eastAsia="Calibri"/>
          <w:sz w:val="28"/>
          <w:szCs w:val="28"/>
          <w:lang w:eastAsia="en-US"/>
        </w:rPr>
      </w:pPr>
      <w:r>
        <w:rPr>
          <w:rFonts w:eastAsia="Calibri"/>
          <w:sz w:val="28"/>
          <w:szCs w:val="28"/>
          <w:lang w:eastAsia="en-US"/>
        </w:rPr>
        <w:t>Глава администрации</w:t>
      </w:r>
    </w:p>
    <w:p w:rsidR="00394DA0" w:rsidRDefault="00B7245F" w:rsidP="00EC2616">
      <w:pPr>
        <w:jc w:val="both"/>
        <w:rPr>
          <w:rFonts w:eastAsia="Calibri"/>
          <w:sz w:val="28"/>
          <w:szCs w:val="28"/>
          <w:lang w:eastAsia="en-US"/>
        </w:rPr>
      </w:pPr>
      <w:r>
        <w:rPr>
          <w:rFonts w:eastAsia="Calibri"/>
          <w:sz w:val="28"/>
          <w:szCs w:val="28"/>
          <w:lang w:eastAsia="en-US"/>
        </w:rPr>
        <w:t>Харьковского</w:t>
      </w:r>
      <w:r w:rsidR="001855DD" w:rsidRPr="006F4087">
        <w:rPr>
          <w:rFonts w:eastAsia="Calibri"/>
          <w:sz w:val="28"/>
          <w:szCs w:val="28"/>
          <w:lang w:eastAsia="en-US"/>
        </w:rPr>
        <w:t xml:space="preserve"> сельского</w:t>
      </w:r>
      <w:r w:rsidR="00394DA0">
        <w:rPr>
          <w:rFonts w:eastAsia="Calibri"/>
          <w:sz w:val="28"/>
          <w:szCs w:val="28"/>
          <w:lang w:eastAsia="en-US"/>
        </w:rPr>
        <w:t xml:space="preserve"> поселения</w:t>
      </w:r>
    </w:p>
    <w:p w:rsidR="009C5A4B" w:rsidRPr="00EC2616" w:rsidRDefault="001855DD" w:rsidP="00EC2616">
      <w:pPr>
        <w:jc w:val="both"/>
        <w:rPr>
          <w:rFonts w:eastAsia="Calibri"/>
          <w:sz w:val="28"/>
          <w:szCs w:val="28"/>
          <w:lang w:eastAsia="en-US"/>
        </w:rPr>
      </w:pPr>
      <w:r w:rsidRPr="006F4087">
        <w:rPr>
          <w:rFonts w:eastAsia="Calibri"/>
          <w:sz w:val="28"/>
          <w:szCs w:val="28"/>
          <w:lang w:eastAsia="en-US"/>
        </w:rPr>
        <w:t xml:space="preserve">Лабинского района                                                   </w:t>
      </w:r>
      <w:r>
        <w:rPr>
          <w:rFonts w:eastAsia="Calibri"/>
          <w:sz w:val="28"/>
          <w:szCs w:val="28"/>
          <w:lang w:eastAsia="en-US"/>
        </w:rPr>
        <w:t xml:space="preserve">  </w:t>
      </w:r>
      <w:r w:rsidR="00382DB8">
        <w:rPr>
          <w:rFonts w:eastAsia="Calibri"/>
          <w:sz w:val="28"/>
          <w:szCs w:val="28"/>
          <w:lang w:eastAsia="en-US"/>
        </w:rPr>
        <w:t xml:space="preserve">                       Е.А. Дубровин</w:t>
      </w:r>
    </w:p>
    <w:sectPr w:rsidR="009C5A4B" w:rsidRPr="00EC2616" w:rsidSect="00040EBE">
      <w:headerReference w:type="even" r:id="rId9"/>
      <w:headerReference w:type="default" r:id="rId10"/>
      <w:footerReference w:type="first" r:id="rId11"/>
      <w:pgSz w:w="11906" w:h="16838" w:code="9"/>
      <w:pgMar w:top="1134" w:right="566" w:bottom="709" w:left="1701" w:header="0" w:footer="3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F5" w:rsidRDefault="00C933F5" w:rsidP="00C546F5">
      <w:r>
        <w:separator/>
      </w:r>
    </w:p>
  </w:endnote>
  <w:endnote w:type="continuationSeparator" w:id="0">
    <w:p w:rsidR="00C933F5" w:rsidRDefault="00C933F5"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C9" w:rsidRPr="00856372" w:rsidRDefault="007627C9" w:rsidP="00097AD2">
    <w:pPr>
      <w:pStyle w:val="af9"/>
      <w:tabs>
        <w:tab w:val="clear" w:pos="4677"/>
        <w:tab w:val="clear" w:pos="9355"/>
      </w:tabs>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F5" w:rsidRDefault="00C933F5" w:rsidP="00C546F5">
      <w:r>
        <w:separator/>
      </w:r>
    </w:p>
  </w:footnote>
  <w:footnote w:type="continuationSeparator" w:id="0">
    <w:p w:rsidR="00C933F5" w:rsidRDefault="00C933F5"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A" w:rsidRDefault="007C3369" w:rsidP="00120579">
    <w:pPr>
      <w:pStyle w:val="af5"/>
      <w:framePr w:wrap="around" w:vAnchor="text" w:hAnchor="margin" w:xAlign="center" w:y="1"/>
      <w:rPr>
        <w:rStyle w:val="af7"/>
      </w:rPr>
    </w:pPr>
    <w:r>
      <w:rPr>
        <w:rStyle w:val="af7"/>
      </w:rPr>
      <w:fldChar w:fldCharType="begin"/>
    </w:r>
    <w:r w:rsidR="00D96B9A">
      <w:rPr>
        <w:rStyle w:val="af7"/>
      </w:rPr>
      <w:instrText xml:space="preserve">PAGE  </w:instrText>
    </w:r>
    <w:r>
      <w:rPr>
        <w:rStyle w:val="af7"/>
      </w:rPr>
      <w:fldChar w:fldCharType="separate"/>
    </w:r>
    <w:r w:rsidR="00D96B9A">
      <w:rPr>
        <w:rStyle w:val="af7"/>
        <w:noProof/>
      </w:rPr>
      <w:t>5</w:t>
    </w:r>
    <w:r>
      <w:rPr>
        <w:rStyle w:val="af7"/>
      </w:rPr>
      <w:fldChar w:fldCharType="end"/>
    </w:r>
  </w:p>
  <w:p w:rsidR="00D96B9A" w:rsidRDefault="00D96B9A">
    <w:pPr>
      <w:pStyle w:val="af5"/>
    </w:pPr>
  </w:p>
  <w:p w:rsidR="00D96B9A" w:rsidRDefault="00D96B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72" w:rsidRPr="00856372" w:rsidRDefault="00856372" w:rsidP="00120579">
    <w:pPr>
      <w:pStyle w:val="af5"/>
      <w:jc w:val="center"/>
      <w:rPr>
        <w:sz w:val="28"/>
        <w:szCs w:val="28"/>
      </w:rPr>
    </w:pPr>
  </w:p>
  <w:p w:rsidR="00D96B9A" w:rsidRPr="00856372" w:rsidRDefault="00D96B9A" w:rsidP="00324CEF">
    <w:pP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CF9635A"/>
    <w:multiLevelType w:val="hybridMultilevel"/>
    <w:tmpl w:val="43884C82"/>
    <w:lvl w:ilvl="0" w:tplc="8056C6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35B2C71"/>
    <w:multiLevelType w:val="hybridMultilevel"/>
    <w:tmpl w:val="36163938"/>
    <w:lvl w:ilvl="0" w:tplc="5562E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29A851D9"/>
    <w:multiLevelType w:val="multilevel"/>
    <w:tmpl w:val="09F8BF9A"/>
    <w:lvl w:ilvl="0">
      <w:start w:val="1"/>
      <w:numFmt w:val="decimal"/>
      <w:lvlText w:val="%1."/>
      <w:lvlJc w:val="left"/>
      <w:pPr>
        <w:ind w:left="1110" w:hanging="40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3">
    <w:nsid w:val="33EF0769"/>
    <w:multiLevelType w:val="multilevel"/>
    <w:tmpl w:val="54EAE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12"/>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14338"/>
  </w:hdrShapeDefaults>
  <w:footnotePr>
    <w:footnote w:id="-1"/>
    <w:footnote w:id="0"/>
  </w:footnotePr>
  <w:endnotePr>
    <w:endnote w:id="-1"/>
    <w:endnote w:id="0"/>
  </w:endnotePr>
  <w:compat/>
  <w:rsids>
    <w:rsidRoot w:val="00120579"/>
    <w:rsid w:val="00001AC4"/>
    <w:rsid w:val="000034CC"/>
    <w:rsid w:val="000050FB"/>
    <w:rsid w:val="000108C9"/>
    <w:rsid w:val="000121D7"/>
    <w:rsid w:val="00016375"/>
    <w:rsid w:val="0001671D"/>
    <w:rsid w:val="00017A1E"/>
    <w:rsid w:val="000219FB"/>
    <w:rsid w:val="00023CB6"/>
    <w:rsid w:val="00026157"/>
    <w:rsid w:val="0003710C"/>
    <w:rsid w:val="00037CEA"/>
    <w:rsid w:val="00040EBE"/>
    <w:rsid w:val="00045380"/>
    <w:rsid w:val="00046F12"/>
    <w:rsid w:val="0005234D"/>
    <w:rsid w:val="00052FA3"/>
    <w:rsid w:val="000534D6"/>
    <w:rsid w:val="00057CA6"/>
    <w:rsid w:val="00062371"/>
    <w:rsid w:val="0006395A"/>
    <w:rsid w:val="000706B0"/>
    <w:rsid w:val="00071067"/>
    <w:rsid w:val="0007226D"/>
    <w:rsid w:val="00072D2F"/>
    <w:rsid w:val="00073FC5"/>
    <w:rsid w:val="00074DDE"/>
    <w:rsid w:val="000766BE"/>
    <w:rsid w:val="000847BE"/>
    <w:rsid w:val="00086EB2"/>
    <w:rsid w:val="00093304"/>
    <w:rsid w:val="00097AD2"/>
    <w:rsid w:val="000A28E8"/>
    <w:rsid w:val="000A2B5F"/>
    <w:rsid w:val="000A3862"/>
    <w:rsid w:val="000A4EC5"/>
    <w:rsid w:val="000A52AF"/>
    <w:rsid w:val="000A6A34"/>
    <w:rsid w:val="000A76C2"/>
    <w:rsid w:val="000A7EF4"/>
    <w:rsid w:val="000B2AB5"/>
    <w:rsid w:val="000B3736"/>
    <w:rsid w:val="000B388D"/>
    <w:rsid w:val="000B4B0A"/>
    <w:rsid w:val="000C2EF7"/>
    <w:rsid w:val="000C454A"/>
    <w:rsid w:val="000C5702"/>
    <w:rsid w:val="000C7BDF"/>
    <w:rsid w:val="000D02DC"/>
    <w:rsid w:val="000D201B"/>
    <w:rsid w:val="000D2262"/>
    <w:rsid w:val="000D2B67"/>
    <w:rsid w:val="000D2FC5"/>
    <w:rsid w:val="000D4A5B"/>
    <w:rsid w:val="000D4AA5"/>
    <w:rsid w:val="000D7023"/>
    <w:rsid w:val="000E3602"/>
    <w:rsid w:val="000E4A39"/>
    <w:rsid w:val="000E6038"/>
    <w:rsid w:val="000E7159"/>
    <w:rsid w:val="000F1689"/>
    <w:rsid w:val="0010050E"/>
    <w:rsid w:val="001069A2"/>
    <w:rsid w:val="001148AB"/>
    <w:rsid w:val="00120579"/>
    <w:rsid w:val="0012082E"/>
    <w:rsid w:val="0012328B"/>
    <w:rsid w:val="001232C1"/>
    <w:rsid w:val="001256F6"/>
    <w:rsid w:val="001262EE"/>
    <w:rsid w:val="00127EF5"/>
    <w:rsid w:val="00130CBE"/>
    <w:rsid w:val="0013110D"/>
    <w:rsid w:val="00131EFF"/>
    <w:rsid w:val="00134B32"/>
    <w:rsid w:val="0014397E"/>
    <w:rsid w:val="00154D83"/>
    <w:rsid w:val="00160E93"/>
    <w:rsid w:val="00165A3B"/>
    <w:rsid w:val="00165CA7"/>
    <w:rsid w:val="001661AA"/>
    <w:rsid w:val="00166EA6"/>
    <w:rsid w:val="0017035F"/>
    <w:rsid w:val="0017576E"/>
    <w:rsid w:val="001772B9"/>
    <w:rsid w:val="001817F0"/>
    <w:rsid w:val="00184932"/>
    <w:rsid w:val="001855DD"/>
    <w:rsid w:val="0019045D"/>
    <w:rsid w:val="001A099B"/>
    <w:rsid w:val="001A2115"/>
    <w:rsid w:val="001A34D0"/>
    <w:rsid w:val="001A7078"/>
    <w:rsid w:val="001B12F4"/>
    <w:rsid w:val="001B14BE"/>
    <w:rsid w:val="001B2058"/>
    <w:rsid w:val="001C008D"/>
    <w:rsid w:val="001C10DC"/>
    <w:rsid w:val="001C1976"/>
    <w:rsid w:val="001C4954"/>
    <w:rsid w:val="001C5867"/>
    <w:rsid w:val="001D0EBC"/>
    <w:rsid w:val="001D26FE"/>
    <w:rsid w:val="001D4B5F"/>
    <w:rsid w:val="001D52C4"/>
    <w:rsid w:val="001E1F00"/>
    <w:rsid w:val="001E3EB6"/>
    <w:rsid w:val="001E7954"/>
    <w:rsid w:val="001F131A"/>
    <w:rsid w:val="001F3846"/>
    <w:rsid w:val="001F43F9"/>
    <w:rsid w:val="001F5641"/>
    <w:rsid w:val="001F61D6"/>
    <w:rsid w:val="00201B53"/>
    <w:rsid w:val="00202B78"/>
    <w:rsid w:val="002032EE"/>
    <w:rsid w:val="00205AC1"/>
    <w:rsid w:val="002211A7"/>
    <w:rsid w:val="00227237"/>
    <w:rsid w:val="00235199"/>
    <w:rsid w:val="00250247"/>
    <w:rsid w:val="00250A70"/>
    <w:rsid w:val="00251FAF"/>
    <w:rsid w:val="002558AC"/>
    <w:rsid w:val="0026011F"/>
    <w:rsid w:val="00262479"/>
    <w:rsid w:val="002628B3"/>
    <w:rsid w:val="00262C30"/>
    <w:rsid w:val="00262FC9"/>
    <w:rsid w:val="00263DE6"/>
    <w:rsid w:val="00266DE5"/>
    <w:rsid w:val="00270A0D"/>
    <w:rsid w:val="002716EC"/>
    <w:rsid w:val="00272BBD"/>
    <w:rsid w:val="00275FEF"/>
    <w:rsid w:val="00282D2B"/>
    <w:rsid w:val="00283239"/>
    <w:rsid w:val="00285ACF"/>
    <w:rsid w:val="00287EAC"/>
    <w:rsid w:val="00290D58"/>
    <w:rsid w:val="0029257E"/>
    <w:rsid w:val="002A36B6"/>
    <w:rsid w:val="002A5C2E"/>
    <w:rsid w:val="002A64D7"/>
    <w:rsid w:val="002A7D2A"/>
    <w:rsid w:val="002B01BB"/>
    <w:rsid w:val="002B4DB9"/>
    <w:rsid w:val="002C16C2"/>
    <w:rsid w:val="002D1B5D"/>
    <w:rsid w:val="002D42E7"/>
    <w:rsid w:val="002D49C1"/>
    <w:rsid w:val="002D5B80"/>
    <w:rsid w:val="002D5D6E"/>
    <w:rsid w:val="002D6EDD"/>
    <w:rsid w:val="002E06EB"/>
    <w:rsid w:val="002E44D5"/>
    <w:rsid w:val="002E6ABF"/>
    <w:rsid w:val="002E7A4E"/>
    <w:rsid w:val="002F185A"/>
    <w:rsid w:val="002F2E98"/>
    <w:rsid w:val="002F36F7"/>
    <w:rsid w:val="002F4411"/>
    <w:rsid w:val="00303691"/>
    <w:rsid w:val="003054E7"/>
    <w:rsid w:val="00306171"/>
    <w:rsid w:val="00306C64"/>
    <w:rsid w:val="00310225"/>
    <w:rsid w:val="00311611"/>
    <w:rsid w:val="003123B1"/>
    <w:rsid w:val="00312B58"/>
    <w:rsid w:val="00317B2E"/>
    <w:rsid w:val="0032057D"/>
    <w:rsid w:val="003221A8"/>
    <w:rsid w:val="00324CEF"/>
    <w:rsid w:val="00334B5A"/>
    <w:rsid w:val="00335174"/>
    <w:rsid w:val="003404F1"/>
    <w:rsid w:val="00341194"/>
    <w:rsid w:val="0034208C"/>
    <w:rsid w:val="00342A88"/>
    <w:rsid w:val="00344C48"/>
    <w:rsid w:val="00346B78"/>
    <w:rsid w:val="00350DE8"/>
    <w:rsid w:val="0035364F"/>
    <w:rsid w:val="003544AB"/>
    <w:rsid w:val="00360B71"/>
    <w:rsid w:val="003619C4"/>
    <w:rsid w:val="00362F5B"/>
    <w:rsid w:val="00367672"/>
    <w:rsid w:val="00367D5F"/>
    <w:rsid w:val="0037530B"/>
    <w:rsid w:val="00380E33"/>
    <w:rsid w:val="00382DB8"/>
    <w:rsid w:val="00386BF9"/>
    <w:rsid w:val="003913A2"/>
    <w:rsid w:val="00394DA0"/>
    <w:rsid w:val="00396DAA"/>
    <w:rsid w:val="003A140E"/>
    <w:rsid w:val="003A2F0A"/>
    <w:rsid w:val="003A41CA"/>
    <w:rsid w:val="003A62EA"/>
    <w:rsid w:val="003B09FC"/>
    <w:rsid w:val="003B0A02"/>
    <w:rsid w:val="003B1CF6"/>
    <w:rsid w:val="003B1DF3"/>
    <w:rsid w:val="003B327E"/>
    <w:rsid w:val="003B78DE"/>
    <w:rsid w:val="003C25F7"/>
    <w:rsid w:val="003C4316"/>
    <w:rsid w:val="003C4328"/>
    <w:rsid w:val="003C4B73"/>
    <w:rsid w:val="003C5096"/>
    <w:rsid w:val="003C75A3"/>
    <w:rsid w:val="003C790C"/>
    <w:rsid w:val="003C7B36"/>
    <w:rsid w:val="003D1BE3"/>
    <w:rsid w:val="003D1DAF"/>
    <w:rsid w:val="003D3C23"/>
    <w:rsid w:val="003D7C6D"/>
    <w:rsid w:val="003E346C"/>
    <w:rsid w:val="003E5F2D"/>
    <w:rsid w:val="00404ADB"/>
    <w:rsid w:val="004061D9"/>
    <w:rsid w:val="0040644B"/>
    <w:rsid w:val="00407F48"/>
    <w:rsid w:val="00413EB5"/>
    <w:rsid w:val="004179EF"/>
    <w:rsid w:val="0042195C"/>
    <w:rsid w:val="00421B05"/>
    <w:rsid w:val="004248DB"/>
    <w:rsid w:val="004258E9"/>
    <w:rsid w:val="00425F5C"/>
    <w:rsid w:val="004378BE"/>
    <w:rsid w:val="00447B1A"/>
    <w:rsid w:val="004509F9"/>
    <w:rsid w:val="00451F25"/>
    <w:rsid w:val="00456226"/>
    <w:rsid w:val="0045653B"/>
    <w:rsid w:val="00460A9C"/>
    <w:rsid w:val="0046245C"/>
    <w:rsid w:val="0046364E"/>
    <w:rsid w:val="0046602B"/>
    <w:rsid w:val="00467952"/>
    <w:rsid w:val="00480DCD"/>
    <w:rsid w:val="00481DD3"/>
    <w:rsid w:val="00482CBB"/>
    <w:rsid w:val="00483799"/>
    <w:rsid w:val="004866D3"/>
    <w:rsid w:val="004A0536"/>
    <w:rsid w:val="004B2F18"/>
    <w:rsid w:val="004C102E"/>
    <w:rsid w:val="004C12D3"/>
    <w:rsid w:val="004C30A0"/>
    <w:rsid w:val="004C3CBE"/>
    <w:rsid w:val="004C46CF"/>
    <w:rsid w:val="004D0F9F"/>
    <w:rsid w:val="004D1FBF"/>
    <w:rsid w:val="004D7879"/>
    <w:rsid w:val="004E6D16"/>
    <w:rsid w:val="004F0D4A"/>
    <w:rsid w:val="004F1F26"/>
    <w:rsid w:val="00502A2E"/>
    <w:rsid w:val="00504D9E"/>
    <w:rsid w:val="00506C5B"/>
    <w:rsid w:val="005070B4"/>
    <w:rsid w:val="00512FD6"/>
    <w:rsid w:val="00513D51"/>
    <w:rsid w:val="0051404E"/>
    <w:rsid w:val="005140DE"/>
    <w:rsid w:val="00524552"/>
    <w:rsid w:val="00545700"/>
    <w:rsid w:val="00547693"/>
    <w:rsid w:val="005533EE"/>
    <w:rsid w:val="005560F6"/>
    <w:rsid w:val="00556570"/>
    <w:rsid w:val="00557B9A"/>
    <w:rsid w:val="00563070"/>
    <w:rsid w:val="00565475"/>
    <w:rsid w:val="00567AA6"/>
    <w:rsid w:val="00573A34"/>
    <w:rsid w:val="00574BE9"/>
    <w:rsid w:val="00576492"/>
    <w:rsid w:val="00582CED"/>
    <w:rsid w:val="00586E34"/>
    <w:rsid w:val="00590D79"/>
    <w:rsid w:val="00590E0E"/>
    <w:rsid w:val="005927CB"/>
    <w:rsid w:val="00592E44"/>
    <w:rsid w:val="005954B7"/>
    <w:rsid w:val="00596B4F"/>
    <w:rsid w:val="00597E26"/>
    <w:rsid w:val="005A3E8E"/>
    <w:rsid w:val="005A72FC"/>
    <w:rsid w:val="005B42AB"/>
    <w:rsid w:val="005C1664"/>
    <w:rsid w:val="005C55A5"/>
    <w:rsid w:val="005C6E63"/>
    <w:rsid w:val="005C7E55"/>
    <w:rsid w:val="005D244C"/>
    <w:rsid w:val="005D256C"/>
    <w:rsid w:val="005D47D1"/>
    <w:rsid w:val="005D5975"/>
    <w:rsid w:val="005D7074"/>
    <w:rsid w:val="005E2E39"/>
    <w:rsid w:val="005E34CD"/>
    <w:rsid w:val="005E4950"/>
    <w:rsid w:val="005E4951"/>
    <w:rsid w:val="005E752B"/>
    <w:rsid w:val="005F0C55"/>
    <w:rsid w:val="005F3C28"/>
    <w:rsid w:val="005F7989"/>
    <w:rsid w:val="006012E1"/>
    <w:rsid w:val="00613557"/>
    <w:rsid w:val="0061446B"/>
    <w:rsid w:val="00622460"/>
    <w:rsid w:val="00622471"/>
    <w:rsid w:val="006260EF"/>
    <w:rsid w:val="006265EF"/>
    <w:rsid w:val="00630893"/>
    <w:rsid w:val="00634638"/>
    <w:rsid w:val="006368F8"/>
    <w:rsid w:val="00636A56"/>
    <w:rsid w:val="0064256C"/>
    <w:rsid w:val="00647558"/>
    <w:rsid w:val="0065150B"/>
    <w:rsid w:val="00656A4D"/>
    <w:rsid w:val="00656CC9"/>
    <w:rsid w:val="00657DFF"/>
    <w:rsid w:val="006609D2"/>
    <w:rsid w:val="00662DC0"/>
    <w:rsid w:val="00662E06"/>
    <w:rsid w:val="00665052"/>
    <w:rsid w:val="00665BC3"/>
    <w:rsid w:val="0066656E"/>
    <w:rsid w:val="00670899"/>
    <w:rsid w:val="00672F8C"/>
    <w:rsid w:val="0067438E"/>
    <w:rsid w:val="00685895"/>
    <w:rsid w:val="00685C51"/>
    <w:rsid w:val="00694CC6"/>
    <w:rsid w:val="006B2702"/>
    <w:rsid w:val="006B3DDA"/>
    <w:rsid w:val="006B4DAA"/>
    <w:rsid w:val="006B6F33"/>
    <w:rsid w:val="006C0DAA"/>
    <w:rsid w:val="006C1038"/>
    <w:rsid w:val="006C2F35"/>
    <w:rsid w:val="006C428B"/>
    <w:rsid w:val="006C73D0"/>
    <w:rsid w:val="006D15AD"/>
    <w:rsid w:val="006D5204"/>
    <w:rsid w:val="006D5DBC"/>
    <w:rsid w:val="006D6871"/>
    <w:rsid w:val="006D717A"/>
    <w:rsid w:val="006F1220"/>
    <w:rsid w:val="006F1AB8"/>
    <w:rsid w:val="006F495D"/>
    <w:rsid w:val="006F5393"/>
    <w:rsid w:val="006F6D38"/>
    <w:rsid w:val="006F6FC8"/>
    <w:rsid w:val="006F716C"/>
    <w:rsid w:val="007020F3"/>
    <w:rsid w:val="0071005E"/>
    <w:rsid w:val="007134B8"/>
    <w:rsid w:val="00717F27"/>
    <w:rsid w:val="00720602"/>
    <w:rsid w:val="00721069"/>
    <w:rsid w:val="00725892"/>
    <w:rsid w:val="0073488A"/>
    <w:rsid w:val="00735EFB"/>
    <w:rsid w:val="007376C8"/>
    <w:rsid w:val="00740C33"/>
    <w:rsid w:val="0074150C"/>
    <w:rsid w:val="0074603C"/>
    <w:rsid w:val="00753418"/>
    <w:rsid w:val="0075515F"/>
    <w:rsid w:val="007605A1"/>
    <w:rsid w:val="007627C9"/>
    <w:rsid w:val="00770870"/>
    <w:rsid w:val="0077131D"/>
    <w:rsid w:val="007722FF"/>
    <w:rsid w:val="00774E7B"/>
    <w:rsid w:val="0077695F"/>
    <w:rsid w:val="00776B7E"/>
    <w:rsid w:val="00780A76"/>
    <w:rsid w:val="007869BD"/>
    <w:rsid w:val="0079280E"/>
    <w:rsid w:val="007A235D"/>
    <w:rsid w:val="007A2C0D"/>
    <w:rsid w:val="007A7243"/>
    <w:rsid w:val="007A772C"/>
    <w:rsid w:val="007B54AF"/>
    <w:rsid w:val="007B6091"/>
    <w:rsid w:val="007C0263"/>
    <w:rsid w:val="007C3369"/>
    <w:rsid w:val="007C61B2"/>
    <w:rsid w:val="007C7E84"/>
    <w:rsid w:val="007D0C30"/>
    <w:rsid w:val="007D126C"/>
    <w:rsid w:val="007D2B21"/>
    <w:rsid w:val="007D3884"/>
    <w:rsid w:val="007E0846"/>
    <w:rsid w:val="007E1082"/>
    <w:rsid w:val="007E4576"/>
    <w:rsid w:val="007E5A8A"/>
    <w:rsid w:val="007F0EA2"/>
    <w:rsid w:val="007F408E"/>
    <w:rsid w:val="007F6558"/>
    <w:rsid w:val="0080491D"/>
    <w:rsid w:val="00805C10"/>
    <w:rsid w:val="00805E24"/>
    <w:rsid w:val="00810C7E"/>
    <w:rsid w:val="00810C82"/>
    <w:rsid w:val="00814154"/>
    <w:rsid w:val="008159C3"/>
    <w:rsid w:val="008165A2"/>
    <w:rsid w:val="008236E4"/>
    <w:rsid w:val="00824115"/>
    <w:rsid w:val="00824C3A"/>
    <w:rsid w:val="00830E0B"/>
    <w:rsid w:val="008315BA"/>
    <w:rsid w:val="00837EA2"/>
    <w:rsid w:val="00840C97"/>
    <w:rsid w:val="00846003"/>
    <w:rsid w:val="008464A8"/>
    <w:rsid w:val="0084685E"/>
    <w:rsid w:val="00847100"/>
    <w:rsid w:val="00852695"/>
    <w:rsid w:val="00853A8A"/>
    <w:rsid w:val="00856372"/>
    <w:rsid w:val="008570F0"/>
    <w:rsid w:val="00857E56"/>
    <w:rsid w:val="0086225C"/>
    <w:rsid w:val="00862877"/>
    <w:rsid w:val="00866B55"/>
    <w:rsid w:val="00866DBC"/>
    <w:rsid w:val="008701C6"/>
    <w:rsid w:val="008713F2"/>
    <w:rsid w:val="00872384"/>
    <w:rsid w:val="00880A9A"/>
    <w:rsid w:val="00885F57"/>
    <w:rsid w:val="008863F5"/>
    <w:rsid w:val="00891914"/>
    <w:rsid w:val="008A012C"/>
    <w:rsid w:val="008A0B12"/>
    <w:rsid w:val="008A469E"/>
    <w:rsid w:val="008A5DF8"/>
    <w:rsid w:val="008B429C"/>
    <w:rsid w:val="008B5844"/>
    <w:rsid w:val="008C0406"/>
    <w:rsid w:val="008C06A1"/>
    <w:rsid w:val="008C0971"/>
    <w:rsid w:val="008C4DEE"/>
    <w:rsid w:val="008D28CA"/>
    <w:rsid w:val="008D3787"/>
    <w:rsid w:val="008D723A"/>
    <w:rsid w:val="008E123A"/>
    <w:rsid w:val="008E725E"/>
    <w:rsid w:val="008F05ED"/>
    <w:rsid w:val="008F09F1"/>
    <w:rsid w:val="00900592"/>
    <w:rsid w:val="00901D26"/>
    <w:rsid w:val="009024E3"/>
    <w:rsid w:val="00907A5B"/>
    <w:rsid w:val="00911A24"/>
    <w:rsid w:val="00912709"/>
    <w:rsid w:val="00914D92"/>
    <w:rsid w:val="009159A3"/>
    <w:rsid w:val="00916F03"/>
    <w:rsid w:val="00921B6D"/>
    <w:rsid w:val="0092363C"/>
    <w:rsid w:val="00924F2C"/>
    <w:rsid w:val="00925D47"/>
    <w:rsid w:val="00926AF7"/>
    <w:rsid w:val="00926DFE"/>
    <w:rsid w:val="0093097A"/>
    <w:rsid w:val="009430E1"/>
    <w:rsid w:val="00944155"/>
    <w:rsid w:val="009445C6"/>
    <w:rsid w:val="009456B8"/>
    <w:rsid w:val="009472F2"/>
    <w:rsid w:val="00956E0A"/>
    <w:rsid w:val="00957C3B"/>
    <w:rsid w:val="009700F6"/>
    <w:rsid w:val="0098114B"/>
    <w:rsid w:val="00984F59"/>
    <w:rsid w:val="00985D65"/>
    <w:rsid w:val="00992E7D"/>
    <w:rsid w:val="009A1DCC"/>
    <w:rsid w:val="009A3B17"/>
    <w:rsid w:val="009A5ECA"/>
    <w:rsid w:val="009A63E8"/>
    <w:rsid w:val="009A6D04"/>
    <w:rsid w:val="009A7761"/>
    <w:rsid w:val="009B21A5"/>
    <w:rsid w:val="009B53A8"/>
    <w:rsid w:val="009B7005"/>
    <w:rsid w:val="009B7768"/>
    <w:rsid w:val="009C1000"/>
    <w:rsid w:val="009C162F"/>
    <w:rsid w:val="009C29C3"/>
    <w:rsid w:val="009C3CB9"/>
    <w:rsid w:val="009C5A4B"/>
    <w:rsid w:val="009C71AA"/>
    <w:rsid w:val="009C739F"/>
    <w:rsid w:val="009D1598"/>
    <w:rsid w:val="009D380C"/>
    <w:rsid w:val="009D390A"/>
    <w:rsid w:val="009F23B4"/>
    <w:rsid w:val="00A01532"/>
    <w:rsid w:val="00A036EE"/>
    <w:rsid w:val="00A04F33"/>
    <w:rsid w:val="00A0596E"/>
    <w:rsid w:val="00A07F96"/>
    <w:rsid w:val="00A13100"/>
    <w:rsid w:val="00A20A84"/>
    <w:rsid w:val="00A2133B"/>
    <w:rsid w:val="00A25FE5"/>
    <w:rsid w:val="00A30DC5"/>
    <w:rsid w:val="00A31ED6"/>
    <w:rsid w:val="00A36266"/>
    <w:rsid w:val="00A363C6"/>
    <w:rsid w:val="00A37822"/>
    <w:rsid w:val="00A43E52"/>
    <w:rsid w:val="00A451DD"/>
    <w:rsid w:val="00A46618"/>
    <w:rsid w:val="00A4778F"/>
    <w:rsid w:val="00A50167"/>
    <w:rsid w:val="00A510B2"/>
    <w:rsid w:val="00A5316D"/>
    <w:rsid w:val="00A534EC"/>
    <w:rsid w:val="00A605F8"/>
    <w:rsid w:val="00A652E6"/>
    <w:rsid w:val="00A658AE"/>
    <w:rsid w:val="00A66668"/>
    <w:rsid w:val="00A745D0"/>
    <w:rsid w:val="00A77E37"/>
    <w:rsid w:val="00A77ED3"/>
    <w:rsid w:val="00A810E5"/>
    <w:rsid w:val="00A817A6"/>
    <w:rsid w:val="00A81820"/>
    <w:rsid w:val="00A9293E"/>
    <w:rsid w:val="00A93892"/>
    <w:rsid w:val="00A94437"/>
    <w:rsid w:val="00A95AA6"/>
    <w:rsid w:val="00AA0736"/>
    <w:rsid w:val="00AA1437"/>
    <w:rsid w:val="00AA2EAC"/>
    <w:rsid w:val="00AA30A2"/>
    <w:rsid w:val="00AA4ECD"/>
    <w:rsid w:val="00AB1130"/>
    <w:rsid w:val="00AB155B"/>
    <w:rsid w:val="00AB18C6"/>
    <w:rsid w:val="00AB2EBC"/>
    <w:rsid w:val="00AC23E3"/>
    <w:rsid w:val="00AC3CF3"/>
    <w:rsid w:val="00AC7B9B"/>
    <w:rsid w:val="00AD124E"/>
    <w:rsid w:val="00AD36BE"/>
    <w:rsid w:val="00AD3E66"/>
    <w:rsid w:val="00AD6646"/>
    <w:rsid w:val="00AD7242"/>
    <w:rsid w:val="00AD7C44"/>
    <w:rsid w:val="00AF007C"/>
    <w:rsid w:val="00AF4B71"/>
    <w:rsid w:val="00AF53B8"/>
    <w:rsid w:val="00AF68C1"/>
    <w:rsid w:val="00B01695"/>
    <w:rsid w:val="00B036E9"/>
    <w:rsid w:val="00B04888"/>
    <w:rsid w:val="00B04A09"/>
    <w:rsid w:val="00B0538A"/>
    <w:rsid w:val="00B07E10"/>
    <w:rsid w:val="00B07ED7"/>
    <w:rsid w:val="00B10762"/>
    <w:rsid w:val="00B12DA9"/>
    <w:rsid w:val="00B2422F"/>
    <w:rsid w:val="00B25B41"/>
    <w:rsid w:val="00B27BD0"/>
    <w:rsid w:val="00B30AF2"/>
    <w:rsid w:val="00B31A45"/>
    <w:rsid w:val="00B31C07"/>
    <w:rsid w:val="00B33092"/>
    <w:rsid w:val="00B35EA5"/>
    <w:rsid w:val="00B36DCF"/>
    <w:rsid w:val="00B440FE"/>
    <w:rsid w:val="00B50426"/>
    <w:rsid w:val="00B5112C"/>
    <w:rsid w:val="00B53E51"/>
    <w:rsid w:val="00B5460A"/>
    <w:rsid w:val="00B6010D"/>
    <w:rsid w:val="00B65B0C"/>
    <w:rsid w:val="00B7013C"/>
    <w:rsid w:val="00B702F1"/>
    <w:rsid w:val="00B7245F"/>
    <w:rsid w:val="00B72FC7"/>
    <w:rsid w:val="00B772D2"/>
    <w:rsid w:val="00B86716"/>
    <w:rsid w:val="00B9468A"/>
    <w:rsid w:val="00B96141"/>
    <w:rsid w:val="00BA17B6"/>
    <w:rsid w:val="00BB1070"/>
    <w:rsid w:val="00BB2AAD"/>
    <w:rsid w:val="00BB39E0"/>
    <w:rsid w:val="00BB6C1A"/>
    <w:rsid w:val="00BB7470"/>
    <w:rsid w:val="00BB7FB6"/>
    <w:rsid w:val="00BC1B8F"/>
    <w:rsid w:val="00BC5356"/>
    <w:rsid w:val="00BD16BD"/>
    <w:rsid w:val="00BD298A"/>
    <w:rsid w:val="00BD3656"/>
    <w:rsid w:val="00BD367A"/>
    <w:rsid w:val="00BD6DA2"/>
    <w:rsid w:val="00BE2ECC"/>
    <w:rsid w:val="00BE3F28"/>
    <w:rsid w:val="00BE5484"/>
    <w:rsid w:val="00BE56DD"/>
    <w:rsid w:val="00BE59CA"/>
    <w:rsid w:val="00BF0889"/>
    <w:rsid w:val="00BF1744"/>
    <w:rsid w:val="00BF3879"/>
    <w:rsid w:val="00BF5C20"/>
    <w:rsid w:val="00C01ED9"/>
    <w:rsid w:val="00C037D4"/>
    <w:rsid w:val="00C03DD0"/>
    <w:rsid w:val="00C0405B"/>
    <w:rsid w:val="00C043EA"/>
    <w:rsid w:val="00C04F5D"/>
    <w:rsid w:val="00C0614F"/>
    <w:rsid w:val="00C07B0B"/>
    <w:rsid w:val="00C1189C"/>
    <w:rsid w:val="00C13B10"/>
    <w:rsid w:val="00C245F8"/>
    <w:rsid w:val="00C26000"/>
    <w:rsid w:val="00C269D3"/>
    <w:rsid w:val="00C27027"/>
    <w:rsid w:val="00C30B6F"/>
    <w:rsid w:val="00C40A00"/>
    <w:rsid w:val="00C415EA"/>
    <w:rsid w:val="00C42383"/>
    <w:rsid w:val="00C431EE"/>
    <w:rsid w:val="00C43AFA"/>
    <w:rsid w:val="00C45D13"/>
    <w:rsid w:val="00C47345"/>
    <w:rsid w:val="00C53171"/>
    <w:rsid w:val="00C538E0"/>
    <w:rsid w:val="00C546F5"/>
    <w:rsid w:val="00C616EF"/>
    <w:rsid w:val="00C62672"/>
    <w:rsid w:val="00C652DF"/>
    <w:rsid w:val="00C72FCB"/>
    <w:rsid w:val="00C73A8B"/>
    <w:rsid w:val="00C742AB"/>
    <w:rsid w:val="00C75863"/>
    <w:rsid w:val="00C81AB3"/>
    <w:rsid w:val="00C828C7"/>
    <w:rsid w:val="00C82DB8"/>
    <w:rsid w:val="00C91A6B"/>
    <w:rsid w:val="00C933F5"/>
    <w:rsid w:val="00C9493A"/>
    <w:rsid w:val="00C949B7"/>
    <w:rsid w:val="00C94AC8"/>
    <w:rsid w:val="00C94DC8"/>
    <w:rsid w:val="00CA1298"/>
    <w:rsid w:val="00CA18C5"/>
    <w:rsid w:val="00CA5B21"/>
    <w:rsid w:val="00CB2C12"/>
    <w:rsid w:val="00CB2DA4"/>
    <w:rsid w:val="00CC794D"/>
    <w:rsid w:val="00CD0003"/>
    <w:rsid w:val="00CD0029"/>
    <w:rsid w:val="00CD0033"/>
    <w:rsid w:val="00CD75DE"/>
    <w:rsid w:val="00CE3288"/>
    <w:rsid w:val="00CE4A4B"/>
    <w:rsid w:val="00CE50AB"/>
    <w:rsid w:val="00CF1BCB"/>
    <w:rsid w:val="00CF45B5"/>
    <w:rsid w:val="00CF54B1"/>
    <w:rsid w:val="00D0034C"/>
    <w:rsid w:val="00D051A7"/>
    <w:rsid w:val="00D20BC9"/>
    <w:rsid w:val="00D24665"/>
    <w:rsid w:val="00D337A6"/>
    <w:rsid w:val="00D34B0C"/>
    <w:rsid w:val="00D400D3"/>
    <w:rsid w:val="00D47D7B"/>
    <w:rsid w:val="00D507EE"/>
    <w:rsid w:val="00D50C44"/>
    <w:rsid w:val="00D518C3"/>
    <w:rsid w:val="00D542C5"/>
    <w:rsid w:val="00D54D22"/>
    <w:rsid w:val="00D60C77"/>
    <w:rsid w:val="00D63D9B"/>
    <w:rsid w:val="00D64E20"/>
    <w:rsid w:val="00D65AD0"/>
    <w:rsid w:val="00D66D84"/>
    <w:rsid w:val="00D71ACB"/>
    <w:rsid w:val="00D741DE"/>
    <w:rsid w:val="00D75AA7"/>
    <w:rsid w:val="00D76216"/>
    <w:rsid w:val="00D76275"/>
    <w:rsid w:val="00D80C50"/>
    <w:rsid w:val="00D82700"/>
    <w:rsid w:val="00D8694A"/>
    <w:rsid w:val="00D92456"/>
    <w:rsid w:val="00D96B9A"/>
    <w:rsid w:val="00D97D2A"/>
    <w:rsid w:val="00DA53ED"/>
    <w:rsid w:val="00DA5A4A"/>
    <w:rsid w:val="00DB0D3F"/>
    <w:rsid w:val="00DB40AB"/>
    <w:rsid w:val="00DC161A"/>
    <w:rsid w:val="00DD0A0D"/>
    <w:rsid w:val="00DD781A"/>
    <w:rsid w:val="00DE4ACF"/>
    <w:rsid w:val="00DE6A5F"/>
    <w:rsid w:val="00DF60EC"/>
    <w:rsid w:val="00E0037C"/>
    <w:rsid w:val="00E00B8B"/>
    <w:rsid w:val="00E02E51"/>
    <w:rsid w:val="00E050C7"/>
    <w:rsid w:val="00E10B4D"/>
    <w:rsid w:val="00E154E2"/>
    <w:rsid w:val="00E2194E"/>
    <w:rsid w:val="00E2274B"/>
    <w:rsid w:val="00E22819"/>
    <w:rsid w:val="00E24B38"/>
    <w:rsid w:val="00E270AF"/>
    <w:rsid w:val="00E37D10"/>
    <w:rsid w:val="00E40443"/>
    <w:rsid w:val="00E40EE2"/>
    <w:rsid w:val="00E45A81"/>
    <w:rsid w:val="00E46E86"/>
    <w:rsid w:val="00E4771F"/>
    <w:rsid w:val="00E52AE7"/>
    <w:rsid w:val="00E559FA"/>
    <w:rsid w:val="00E70F6B"/>
    <w:rsid w:val="00E72D0C"/>
    <w:rsid w:val="00E7319C"/>
    <w:rsid w:val="00E742E8"/>
    <w:rsid w:val="00E746A4"/>
    <w:rsid w:val="00E808AD"/>
    <w:rsid w:val="00E82D32"/>
    <w:rsid w:val="00E8651D"/>
    <w:rsid w:val="00E870FC"/>
    <w:rsid w:val="00EA0F85"/>
    <w:rsid w:val="00EA293C"/>
    <w:rsid w:val="00EA5048"/>
    <w:rsid w:val="00EA5111"/>
    <w:rsid w:val="00EB2529"/>
    <w:rsid w:val="00EB5A8D"/>
    <w:rsid w:val="00EC2616"/>
    <w:rsid w:val="00EC4B53"/>
    <w:rsid w:val="00EC6588"/>
    <w:rsid w:val="00EC71CF"/>
    <w:rsid w:val="00EC7A9E"/>
    <w:rsid w:val="00ED0CDB"/>
    <w:rsid w:val="00ED2AC0"/>
    <w:rsid w:val="00ED31F5"/>
    <w:rsid w:val="00ED445C"/>
    <w:rsid w:val="00EF08CB"/>
    <w:rsid w:val="00F0482F"/>
    <w:rsid w:val="00F06138"/>
    <w:rsid w:val="00F150E4"/>
    <w:rsid w:val="00F16CCB"/>
    <w:rsid w:val="00F20F5D"/>
    <w:rsid w:val="00F30CA3"/>
    <w:rsid w:val="00F31209"/>
    <w:rsid w:val="00F31C9F"/>
    <w:rsid w:val="00F320FE"/>
    <w:rsid w:val="00F41AE0"/>
    <w:rsid w:val="00F42B09"/>
    <w:rsid w:val="00F43CA2"/>
    <w:rsid w:val="00F504C8"/>
    <w:rsid w:val="00F509CF"/>
    <w:rsid w:val="00F516A2"/>
    <w:rsid w:val="00F5196B"/>
    <w:rsid w:val="00F529D1"/>
    <w:rsid w:val="00F55A87"/>
    <w:rsid w:val="00F57A70"/>
    <w:rsid w:val="00F607DD"/>
    <w:rsid w:val="00F6180D"/>
    <w:rsid w:val="00F62B15"/>
    <w:rsid w:val="00F66DDF"/>
    <w:rsid w:val="00F70E60"/>
    <w:rsid w:val="00F73C4E"/>
    <w:rsid w:val="00F74003"/>
    <w:rsid w:val="00F74A88"/>
    <w:rsid w:val="00F75E64"/>
    <w:rsid w:val="00F77B30"/>
    <w:rsid w:val="00F80CBA"/>
    <w:rsid w:val="00F82AEC"/>
    <w:rsid w:val="00F90F4C"/>
    <w:rsid w:val="00F92C40"/>
    <w:rsid w:val="00FA15AD"/>
    <w:rsid w:val="00FA3AB4"/>
    <w:rsid w:val="00FB06B9"/>
    <w:rsid w:val="00FB17D3"/>
    <w:rsid w:val="00FC20A1"/>
    <w:rsid w:val="00FC25CA"/>
    <w:rsid w:val="00FC33B4"/>
    <w:rsid w:val="00FC379F"/>
    <w:rsid w:val="00FC6295"/>
    <w:rsid w:val="00FD3FC6"/>
    <w:rsid w:val="00FD6E3C"/>
    <w:rsid w:val="00FD7A09"/>
    <w:rsid w:val="00FE5014"/>
    <w:rsid w:val="00FF0C40"/>
    <w:rsid w:val="00FF28AC"/>
    <w:rsid w:val="00FF2ED2"/>
    <w:rsid w:val="00FF4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locked/>
    <w:rsid w:val="00120579"/>
    <w:rPr>
      <w:rFonts w:cs="Times New Roman"/>
      <w:sz w:val="25"/>
      <w:szCs w:val="25"/>
      <w:shd w:val="clear" w:color="auto" w:fill="FFFFFF"/>
    </w:rPr>
  </w:style>
  <w:style w:type="paragraph" w:customStyle="1" w:styleId="41">
    <w:name w:val="Основной текст4"/>
    <w:basedOn w:val="a"/>
    <w:link w:val="ad"/>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5618300">
      <w:bodyDiv w:val="1"/>
      <w:marLeft w:val="0"/>
      <w:marRight w:val="0"/>
      <w:marTop w:val="0"/>
      <w:marBottom w:val="0"/>
      <w:divBdr>
        <w:top w:val="none" w:sz="0" w:space="0" w:color="auto"/>
        <w:left w:val="none" w:sz="0" w:space="0" w:color="auto"/>
        <w:bottom w:val="none" w:sz="0" w:space="0" w:color="auto"/>
        <w:right w:val="none" w:sz="0" w:space="0" w:color="auto"/>
      </w:divBdr>
      <w:divsChild>
        <w:div w:id="922494627">
          <w:marLeft w:val="0"/>
          <w:marRight w:val="0"/>
          <w:marTop w:val="0"/>
          <w:marBottom w:val="0"/>
          <w:divBdr>
            <w:top w:val="none" w:sz="0" w:space="0" w:color="auto"/>
            <w:left w:val="none" w:sz="0" w:space="0" w:color="auto"/>
            <w:bottom w:val="none" w:sz="0" w:space="0" w:color="auto"/>
            <w:right w:val="none" w:sz="0" w:space="0" w:color="auto"/>
          </w:divBdr>
        </w:div>
      </w:divsChild>
    </w:div>
    <w:div w:id="128594909">
      <w:bodyDiv w:val="1"/>
      <w:marLeft w:val="0"/>
      <w:marRight w:val="0"/>
      <w:marTop w:val="0"/>
      <w:marBottom w:val="0"/>
      <w:divBdr>
        <w:top w:val="none" w:sz="0" w:space="0" w:color="auto"/>
        <w:left w:val="none" w:sz="0" w:space="0" w:color="auto"/>
        <w:bottom w:val="none" w:sz="0" w:space="0" w:color="auto"/>
        <w:right w:val="none" w:sz="0" w:space="0" w:color="auto"/>
      </w:divBdr>
      <w:divsChild>
        <w:div w:id="599529294">
          <w:marLeft w:val="0"/>
          <w:marRight w:val="0"/>
          <w:marTop w:val="0"/>
          <w:marBottom w:val="0"/>
          <w:divBdr>
            <w:top w:val="none" w:sz="0" w:space="0" w:color="auto"/>
            <w:left w:val="none" w:sz="0" w:space="0" w:color="auto"/>
            <w:bottom w:val="none" w:sz="0" w:space="0" w:color="auto"/>
            <w:right w:val="none" w:sz="0" w:space="0" w:color="auto"/>
          </w:divBdr>
        </w:div>
        <w:div w:id="158543920">
          <w:marLeft w:val="0"/>
          <w:marRight w:val="0"/>
          <w:marTop w:val="0"/>
          <w:marBottom w:val="0"/>
          <w:divBdr>
            <w:top w:val="none" w:sz="0" w:space="0" w:color="auto"/>
            <w:left w:val="none" w:sz="0" w:space="0" w:color="auto"/>
            <w:bottom w:val="none" w:sz="0" w:space="0" w:color="auto"/>
            <w:right w:val="none" w:sz="0" w:space="0" w:color="auto"/>
          </w:divBdr>
        </w:div>
        <w:div w:id="689985783">
          <w:marLeft w:val="0"/>
          <w:marRight w:val="0"/>
          <w:marTop w:val="0"/>
          <w:marBottom w:val="0"/>
          <w:divBdr>
            <w:top w:val="none" w:sz="0" w:space="0" w:color="auto"/>
            <w:left w:val="none" w:sz="0" w:space="0" w:color="auto"/>
            <w:bottom w:val="none" w:sz="0" w:space="0" w:color="auto"/>
            <w:right w:val="none" w:sz="0" w:space="0" w:color="auto"/>
          </w:divBdr>
        </w:div>
        <w:div w:id="477889339">
          <w:marLeft w:val="0"/>
          <w:marRight w:val="0"/>
          <w:marTop w:val="0"/>
          <w:marBottom w:val="0"/>
          <w:divBdr>
            <w:top w:val="none" w:sz="0" w:space="0" w:color="auto"/>
            <w:left w:val="none" w:sz="0" w:space="0" w:color="auto"/>
            <w:bottom w:val="none" w:sz="0" w:space="0" w:color="auto"/>
            <w:right w:val="none" w:sz="0" w:space="0" w:color="auto"/>
          </w:divBdr>
        </w:div>
        <w:div w:id="174616967">
          <w:marLeft w:val="0"/>
          <w:marRight w:val="0"/>
          <w:marTop w:val="0"/>
          <w:marBottom w:val="0"/>
          <w:divBdr>
            <w:top w:val="none" w:sz="0" w:space="0" w:color="auto"/>
            <w:left w:val="none" w:sz="0" w:space="0" w:color="auto"/>
            <w:bottom w:val="none" w:sz="0" w:space="0" w:color="auto"/>
            <w:right w:val="none" w:sz="0" w:space="0" w:color="auto"/>
          </w:divBdr>
        </w:div>
        <w:div w:id="11806617">
          <w:marLeft w:val="0"/>
          <w:marRight w:val="0"/>
          <w:marTop w:val="0"/>
          <w:marBottom w:val="0"/>
          <w:divBdr>
            <w:top w:val="none" w:sz="0" w:space="0" w:color="auto"/>
            <w:left w:val="none" w:sz="0" w:space="0" w:color="auto"/>
            <w:bottom w:val="none" w:sz="0" w:space="0" w:color="auto"/>
            <w:right w:val="none" w:sz="0" w:space="0" w:color="auto"/>
          </w:divBdr>
        </w:div>
        <w:div w:id="607087386">
          <w:marLeft w:val="0"/>
          <w:marRight w:val="0"/>
          <w:marTop w:val="0"/>
          <w:marBottom w:val="0"/>
          <w:divBdr>
            <w:top w:val="none" w:sz="0" w:space="0" w:color="auto"/>
            <w:left w:val="none" w:sz="0" w:space="0" w:color="auto"/>
            <w:bottom w:val="none" w:sz="0" w:space="0" w:color="auto"/>
            <w:right w:val="none" w:sz="0" w:space="0" w:color="auto"/>
          </w:divBdr>
        </w:div>
        <w:div w:id="2014451479">
          <w:marLeft w:val="0"/>
          <w:marRight w:val="0"/>
          <w:marTop w:val="0"/>
          <w:marBottom w:val="0"/>
          <w:divBdr>
            <w:top w:val="none" w:sz="0" w:space="0" w:color="auto"/>
            <w:left w:val="none" w:sz="0" w:space="0" w:color="auto"/>
            <w:bottom w:val="none" w:sz="0" w:space="0" w:color="auto"/>
            <w:right w:val="none" w:sz="0" w:space="0" w:color="auto"/>
          </w:divBdr>
        </w:div>
        <w:div w:id="1646661725">
          <w:marLeft w:val="0"/>
          <w:marRight w:val="0"/>
          <w:marTop w:val="0"/>
          <w:marBottom w:val="0"/>
          <w:divBdr>
            <w:top w:val="none" w:sz="0" w:space="0" w:color="auto"/>
            <w:left w:val="none" w:sz="0" w:space="0" w:color="auto"/>
            <w:bottom w:val="none" w:sz="0" w:space="0" w:color="auto"/>
            <w:right w:val="none" w:sz="0" w:space="0" w:color="auto"/>
          </w:divBdr>
        </w:div>
        <w:div w:id="1066991677">
          <w:marLeft w:val="0"/>
          <w:marRight w:val="0"/>
          <w:marTop w:val="0"/>
          <w:marBottom w:val="0"/>
          <w:divBdr>
            <w:top w:val="none" w:sz="0" w:space="0" w:color="auto"/>
            <w:left w:val="none" w:sz="0" w:space="0" w:color="auto"/>
            <w:bottom w:val="none" w:sz="0" w:space="0" w:color="auto"/>
            <w:right w:val="none" w:sz="0" w:space="0" w:color="auto"/>
          </w:divBdr>
        </w:div>
        <w:div w:id="610748278">
          <w:marLeft w:val="0"/>
          <w:marRight w:val="0"/>
          <w:marTop w:val="0"/>
          <w:marBottom w:val="0"/>
          <w:divBdr>
            <w:top w:val="none" w:sz="0" w:space="0" w:color="auto"/>
            <w:left w:val="none" w:sz="0" w:space="0" w:color="auto"/>
            <w:bottom w:val="none" w:sz="0" w:space="0" w:color="auto"/>
            <w:right w:val="none" w:sz="0" w:space="0" w:color="auto"/>
          </w:divBdr>
        </w:div>
        <w:div w:id="527531038">
          <w:marLeft w:val="0"/>
          <w:marRight w:val="0"/>
          <w:marTop w:val="0"/>
          <w:marBottom w:val="0"/>
          <w:divBdr>
            <w:top w:val="none" w:sz="0" w:space="0" w:color="auto"/>
            <w:left w:val="none" w:sz="0" w:space="0" w:color="auto"/>
            <w:bottom w:val="none" w:sz="0" w:space="0" w:color="auto"/>
            <w:right w:val="none" w:sz="0" w:space="0" w:color="auto"/>
          </w:divBdr>
        </w:div>
        <w:div w:id="904492120">
          <w:marLeft w:val="0"/>
          <w:marRight w:val="0"/>
          <w:marTop w:val="0"/>
          <w:marBottom w:val="0"/>
          <w:divBdr>
            <w:top w:val="none" w:sz="0" w:space="0" w:color="auto"/>
            <w:left w:val="none" w:sz="0" w:space="0" w:color="auto"/>
            <w:bottom w:val="none" w:sz="0" w:space="0" w:color="auto"/>
            <w:right w:val="none" w:sz="0" w:space="0" w:color="auto"/>
          </w:divBdr>
        </w:div>
      </w:divsChild>
    </w:div>
    <w:div w:id="134301528">
      <w:bodyDiv w:val="1"/>
      <w:marLeft w:val="0"/>
      <w:marRight w:val="0"/>
      <w:marTop w:val="0"/>
      <w:marBottom w:val="0"/>
      <w:divBdr>
        <w:top w:val="none" w:sz="0" w:space="0" w:color="auto"/>
        <w:left w:val="none" w:sz="0" w:space="0" w:color="auto"/>
        <w:bottom w:val="none" w:sz="0" w:space="0" w:color="auto"/>
        <w:right w:val="none" w:sz="0" w:space="0" w:color="auto"/>
      </w:divBdr>
    </w:div>
    <w:div w:id="231157496">
      <w:bodyDiv w:val="1"/>
      <w:marLeft w:val="0"/>
      <w:marRight w:val="0"/>
      <w:marTop w:val="0"/>
      <w:marBottom w:val="0"/>
      <w:divBdr>
        <w:top w:val="none" w:sz="0" w:space="0" w:color="auto"/>
        <w:left w:val="none" w:sz="0" w:space="0" w:color="auto"/>
        <w:bottom w:val="none" w:sz="0" w:space="0" w:color="auto"/>
        <w:right w:val="none" w:sz="0" w:space="0" w:color="auto"/>
      </w:divBdr>
    </w:div>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495345444">
      <w:bodyDiv w:val="1"/>
      <w:marLeft w:val="0"/>
      <w:marRight w:val="0"/>
      <w:marTop w:val="0"/>
      <w:marBottom w:val="0"/>
      <w:divBdr>
        <w:top w:val="none" w:sz="0" w:space="0" w:color="auto"/>
        <w:left w:val="none" w:sz="0" w:space="0" w:color="auto"/>
        <w:bottom w:val="none" w:sz="0" w:space="0" w:color="auto"/>
        <w:right w:val="none" w:sz="0" w:space="0" w:color="auto"/>
      </w:divBdr>
      <w:divsChild>
        <w:div w:id="1754353960">
          <w:marLeft w:val="0"/>
          <w:marRight w:val="0"/>
          <w:marTop w:val="0"/>
          <w:marBottom w:val="0"/>
          <w:divBdr>
            <w:top w:val="none" w:sz="0" w:space="0" w:color="auto"/>
            <w:left w:val="none" w:sz="0" w:space="0" w:color="auto"/>
            <w:bottom w:val="none" w:sz="0" w:space="0" w:color="auto"/>
            <w:right w:val="none" w:sz="0" w:space="0" w:color="auto"/>
          </w:divBdr>
          <w:divsChild>
            <w:div w:id="385227527">
              <w:marLeft w:val="0"/>
              <w:marRight w:val="0"/>
              <w:marTop w:val="0"/>
              <w:marBottom w:val="975"/>
              <w:divBdr>
                <w:top w:val="none" w:sz="0" w:space="0" w:color="auto"/>
                <w:left w:val="none" w:sz="0" w:space="0" w:color="auto"/>
                <w:bottom w:val="none" w:sz="0" w:space="0" w:color="auto"/>
                <w:right w:val="none" w:sz="0" w:space="0" w:color="auto"/>
              </w:divBdr>
              <w:divsChild>
                <w:div w:id="2007126986">
                  <w:marLeft w:val="0"/>
                  <w:marRight w:val="0"/>
                  <w:marTop w:val="0"/>
                  <w:marBottom w:val="0"/>
                  <w:divBdr>
                    <w:top w:val="none" w:sz="0" w:space="0" w:color="auto"/>
                    <w:left w:val="none" w:sz="0" w:space="0" w:color="auto"/>
                    <w:bottom w:val="none" w:sz="0" w:space="0" w:color="auto"/>
                    <w:right w:val="none" w:sz="0" w:space="0" w:color="auto"/>
                  </w:divBdr>
                  <w:divsChild>
                    <w:div w:id="773283670">
                      <w:marLeft w:val="0"/>
                      <w:marRight w:val="0"/>
                      <w:marTop w:val="0"/>
                      <w:marBottom w:val="0"/>
                      <w:divBdr>
                        <w:top w:val="none" w:sz="0" w:space="0" w:color="auto"/>
                        <w:left w:val="none" w:sz="0" w:space="0" w:color="auto"/>
                        <w:bottom w:val="none" w:sz="0" w:space="0" w:color="auto"/>
                        <w:right w:val="none" w:sz="0" w:space="0" w:color="auto"/>
                      </w:divBdr>
                      <w:divsChild>
                        <w:div w:id="12484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99145">
      <w:bodyDiv w:val="1"/>
      <w:marLeft w:val="0"/>
      <w:marRight w:val="0"/>
      <w:marTop w:val="0"/>
      <w:marBottom w:val="0"/>
      <w:divBdr>
        <w:top w:val="none" w:sz="0" w:space="0" w:color="auto"/>
        <w:left w:val="none" w:sz="0" w:space="0" w:color="auto"/>
        <w:bottom w:val="none" w:sz="0" w:space="0" w:color="auto"/>
        <w:right w:val="none" w:sz="0" w:space="0" w:color="auto"/>
      </w:divBdr>
    </w:div>
    <w:div w:id="570622017">
      <w:bodyDiv w:val="1"/>
      <w:marLeft w:val="0"/>
      <w:marRight w:val="0"/>
      <w:marTop w:val="0"/>
      <w:marBottom w:val="0"/>
      <w:divBdr>
        <w:top w:val="none" w:sz="0" w:space="0" w:color="auto"/>
        <w:left w:val="none" w:sz="0" w:space="0" w:color="auto"/>
        <w:bottom w:val="none" w:sz="0" w:space="0" w:color="auto"/>
        <w:right w:val="none" w:sz="0" w:space="0" w:color="auto"/>
      </w:divBdr>
      <w:divsChild>
        <w:div w:id="301859520">
          <w:marLeft w:val="0"/>
          <w:marRight w:val="0"/>
          <w:marTop w:val="120"/>
          <w:marBottom w:val="0"/>
          <w:divBdr>
            <w:top w:val="none" w:sz="0" w:space="0" w:color="auto"/>
            <w:left w:val="none" w:sz="0" w:space="0" w:color="auto"/>
            <w:bottom w:val="none" w:sz="0" w:space="0" w:color="auto"/>
            <w:right w:val="none" w:sz="0" w:space="0" w:color="auto"/>
          </w:divBdr>
        </w:div>
        <w:div w:id="225654844">
          <w:marLeft w:val="0"/>
          <w:marRight w:val="0"/>
          <w:marTop w:val="120"/>
          <w:marBottom w:val="0"/>
          <w:divBdr>
            <w:top w:val="none" w:sz="0" w:space="0" w:color="auto"/>
            <w:left w:val="none" w:sz="0" w:space="0" w:color="auto"/>
            <w:bottom w:val="none" w:sz="0" w:space="0" w:color="auto"/>
            <w:right w:val="none" w:sz="0" w:space="0" w:color="auto"/>
          </w:divBdr>
        </w:div>
        <w:div w:id="2052144830">
          <w:marLeft w:val="0"/>
          <w:marRight w:val="0"/>
          <w:marTop w:val="120"/>
          <w:marBottom w:val="96"/>
          <w:divBdr>
            <w:top w:val="none" w:sz="0" w:space="0" w:color="auto"/>
            <w:left w:val="single" w:sz="24" w:space="0" w:color="CED3F1"/>
            <w:bottom w:val="none" w:sz="0" w:space="0" w:color="auto"/>
            <w:right w:val="none" w:sz="0" w:space="0" w:color="auto"/>
          </w:divBdr>
        </w:div>
        <w:div w:id="497765954">
          <w:marLeft w:val="0"/>
          <w:marRight w:val="0"/>
          <w:marTop w:val="120"/>
          <w:marBottom w:val="0"/>
          <w:divBdr>
            <w:top w:val="none" w:sz="0" w:space="0" w:color="auto"/>
            <w:left w:val="none" w:sz="0" w:space="0" w:color="auto"/>
            <w:bottom w:val="none" w:sz="0" w:space="0" w:color="auto"/>
            <w:right w:val="none" w:sz="0" w:space="0" w:color="auto"/>
          </w:divBdr>
        </w:div>
        <w:div w:id="1583103044">
          <w:marLeft w:val="0"/>
          <w:marRight w:val="0"/>
          <w:marTop w:val="0"/>
          <w:marBottom w:val="0"/>
          <w:divBdr>
            <w:top w:val="none" w:sz="0" w:space="0" w:color="auto"/>
            <w:left w:val="none" w:sz="0" w:space="0" w:color="auto"/>
            <w:bottom w:val="none" w:sz="0" w:space="0" w:color="auto"/>
            <w:right w:val="none" w:sz="0" w:space="0" w:color="auto"/>
          </w:divBdr>
        </w:div>
        <w:div w:id="218245324">
          <w:marLeft w:val="0"/>
          <w:marRight w:val="0"/>
          <w:marTop w:val="0"/>
          <w:marBottom w:val="0"/>
          <w:divBdr>
            <w:top w:val="none" w:sz="0" w:space="0" w:color="auto"/>
            <w:left w:val="none" w:sz="0" w:space="0" w:color="auto"/>
            <w:bottom w:val="none" w:sz="0" w:space="0" w:color="auto"/>
            <w:right w:val="none" w:sz="0" w:space="0" w:color="auto"/>
          </w:divBdr>
        </w:div>
        <w:div w:id="869420376">
          <w:marLeft w:val="0"/>
          <w:marRight w:val="0"/>
          <w:marTop w:val="120"/>
          <w:marBottom w:val="0"/>
          <w:divBdr>
            <w:top w:val="none" w:sz="0" w:space="0" w:color="auto"/>
            <w:left w:val="none" w:sz="0" w:space="0" w:color="auto"/>
            <w:bottom w:val="none" w:sz="0" w:space="0" w:color="auto"/>
            <w:right w:val="none" w:sz="0" w:space="0" w:color="auto"/>
          </w:divBdr>
        </w:div>
        <w:div w:id="1517306412">
          <w:marLeft w:val="0"/>
          <w:marRight w:val="0"/>
          <w:marTop w:val="0"/>
          <w:marBottom w:val="0"/>
          <w:divBdr>
            <w:top w:val="none" w:sz="0" w:space="0" w:color="auto"/>
            <w:left w:val="none" w:sz="0" w:space="0" w:color="auto"/>
            <w:bottom w:val="none" w:sz="0" w:space="0" w:color="auto"/>
            <w:right w:val="none" w:sz="0" w:space="0" w:color="auto"/>
          </w:divBdr>
        </w:div>
        <w:div w:id="837038704">
          <w:marLeft w:val="0"/>
          <w:marRight w:val="0"/>
          <w:marTop w:val="120"/>
          <w:marBottom w:val="0"/>
          <w:divBdr>
            <w:top w:val="none" w:sz="0" w:space="0" w:color="auto"/>
            <w:left w:val="none" w:sz="0" w:space="0" w:color="auto"/>
            <w:bottom w:val="none" w:sz="0" w:space="0" w:color="auto"/>
            <w:right w:val="none" w:sz="0" w:space="0" w:color="auto"/>
          </w:divBdr>
        </w:div>
        <w:div w:id="2076005770">
          <w:marLeft w:val="0"/>
          <w:marRight w:val="0"/>
          <w:marTop w:val="0"/>
          <w:marBottom w:val="0"/>
          <w:divBdr>
            <w:top w:val="none" w:sz="0" w:space="0" w:color="auto"/>
            <w:left w:val="none" w:sz="0" w:space="0" w:color="auto"/>
            <w:bottom w:val="none" w:sz="0" w:space="0" w:color="auto"/>
            <w:right w:val="none" w:sz="0" w:space="0" w:color="auto"/>
          </w:divBdr>
        </w:div>
        <w:div w:id="670721395">
          <w:marLeft w:val="0"/>
          <w:marRight w:val="0"/>
          <w:marTop w:val="0"/>
          <w:marBottom w:val="0"/>
          <w:divBdr>
            <w:top w:val="none" w:sz="0" w:space="0" w:color="auto"/>
            <w:left w:val="none" w:sz="0" w:space="0" w:color="auto"/>
            <w:bottom w:val="none" w:sz="0" w:space="0" w:color="auto"/>
            <w:right w:val="none" w:sz="0" w:space="0" w:color="auto"/>
          </w:divBdr>
        </w:div>
        <w:div w:id="114953444">
          <w:marLeft w:val="0"/>
          <w:marRight w:val="0"/>
          <w:marTop w:val="120"/>
          <w:marBottom w:val="0"/>
          <w:divBdr>
            <w:top w:val="none" w:sz="0" w:space="0" w:color="auto"/>
            <w:left w:val="none" w:sz="0" w:space="0" w:color="auto"/>
            <w:bottom w:val="none" w:sz="0" w:space="0" w:color="auto"/>
            <w:right w:val="none" w:sz="0" w:space="0" w:color="auto"/>
          </w:divBdr>
        </w:div>
        <w:div w:id="409355950">
          <w:marLeft w:val="0"/>
          <w:marRight w:val="0"/>
          <w:marTop w:val="120"/>
          <w:marBottom w:val="0"/>
          <w:divBdr>
            <w:top w:val="none" w:sz="0" w:space="0" w:color="auto"/>
            <w:left w:val="none" w:sz="0" w:space="0" w:color="auto"/>
            <w:bottom w:val="none" w:sz="0" w:space="0" w:color="auto"/>
            <w:right w:val="none" w:sz="0" w:space="0" w:color="auto"/>
          </w:divBdr>
        </w:div>
        <w:div w:id="595137109">
          <w:marLeft w:val="0"/>
          <w:marRight w:val="0"/>
          <w:marTop w:val="120"/>
          <w:marBottom w:val="0"/>
          <w:divBdr>
            <w:top w:val="none" w:sz="0" w:space="0" w:color="auto"/>
            <w:left w:val="none" w:sz="0" w:space="0" w:color="auto"/>
            <w:bottom w:val="none" w:sz="0" w:space="0" w:color="auto"/>
            <w:right w:val="none" w:sz="0" w:space="0" w:color="auto"/>
          </w:divBdr>
        </w:div>
        <w:div w:id="1199734528">
          <w:marLeft w:val="0"/>
          <w:marRight w:val="0"/>
          <w:marTop w:val="120"/>
          <w:marBottom w:val="0"/>
          <w:divBdr>
            <w:top w:val="none" w:sz="0" w:space="0" w:color="auto"/>
            <w:left w:val="none" w:sz="0" w:space="0" w:color="auto"/>
            <w:bottom w:val="none" w:sz="0" w:space="0" w:color="auto"/>
            <w:right w:val="none" w:sz="0" w:space="0" w:color="auto"/>
          </w:divBdr>
        </w:div>
        <w:div w:id="1625236069">
          <w:marLeft w:val="0"/>
          <w:marRight w:val="0"/>
          <w:marTop w:val="120"/>
          <w:marBottom w:val="0"/>
          <w:divBdr>
            <w:top w:val="none" w:sz="0" w:space="0" w:color="auto"/>
            <w:left w:val="none" w:sz="0" w:space="0" w:color="auto"/>
            <w:bottom w:val="none" w:sz="0" w:space="0" w:color="auto"/>
            <w:right w:val="none" w:sz="0" w:space="0" w:color="auto"/>
          </w:divBdr>
        </w:div>
        <w:div w:id="479733526">
          <w:marLeft w:val="0"/>
          <w:marRight w:val="0"/>
          <w:marTop w:val="120"/>
          <w:marBottom w:val="96"/>
          <w:divBdr>
            <w:top w:val="none" w:sz="0" w:space="0" w:color="auto"/>
            <w:left w:val="single" w:sz="24" w:space="0" w:color="CED3F1"/>
            <w:bottom w:val="none" w:sz="0" w:space="0" w:color="auto"/>
            <w:right w:val="none" w:sz="0" w:space="0" w:color="auto"/>
          </w:divBdr>
        </w:div>
        <w:div w:id="100078237">
          <w:marLeft w:val="0"/>
          <w:marRight w:val="0"/>
          <w:marTop w:val="120"/>
          <w:marBottom w:val="0"/>
          <w:divBdr>
            <w:top w:val="none" w:sz="0" w:space="0" w:color="auto"/>
            <w:left w:val="none" w:sz="0" w:space="0" w:color="auto"/>
            <w:bottom w:val="none" w:sz="0" w:space="0" w:color="auto"/>
            <w:right w:val="none" w:sz="0" w:space="0" w:color="auto"/>
          </w:divBdr>
        </w:div>
        <w:div w:id="384568927">
          <w:marLeft w:val="0"/>
          <w:marRight w:val="0"/>
          <w:marTop w:val="0"/>
          <w:marBottom w:val="0"/>
          <w:divBdr>
            <w:top w:val="none" w:sz="0" w:space="0" w:color="auto"/>
            <w:left w:val="none" w:sz="0" w:space="0" w:color="auto"/>
            <w:bottom w:val="none" w:sz="0" w:space="0" w:color="auto"/>
            <w:right w:val="none" w:sz="0" w:space="0" w:color="auto"/>
          </w:divBdr>
        </w:div>
        <w:div w:id="1432244524">
          <w:marLeft w:val="0"/>
          <w:marRight w:val="0"/>
          <w:marTop w:val="120"/>
          <w:marBottom w:val="0"/>
          <w:divBdr>
            <w:top w:val="none" w:sz="0" w:space="0" w:color="auto"/>
            <w:left w:val="none" w:sz="0" w:space="0" w:color="auto"/>
            <w:bottom w:val="none" w:sz="0" w:space="0" w:color="auto"/>
            <w:right w:val="none" w:sz="0" w:space="0" w:color="auto"/>
          </w:divBdr>
        </w:div>
        <w:div w:id="357047375">
          <w:marLeft w:val="0"/>
          <w:marRight w:val="0"/>
          <w:marTop w:val="0"/>
          <w:marBottom w:val="0"/>
          <w:divBdr>
            <w:top w:val="none" w:sz="0" w:space="0" w:color="auto"/>
            <w:left w:val="none" w:sz="0" w:space="0" w:color="auto"/>
            <w:bottom w:val="none" w:sz="0" w:space="0" w:color="auto"/>
            <w:right w:val="none" w:sz="0" w:space="0" w:color="auto"/>
          </w:divBdr>
        </w:div>
        <w:div w:id="601183913">
          <w:marLeft w:val="0"/>
          <w:marRight w:val="0"/>
          <w:marTop w:val="0"/>
          <w:marBottom w:val="0"/>
          <w:divBdr>
            <w:top w:val="none" w:sz="0" w:space="0" w:color="auto"/>
            <w:left w:val="none" w:sz="0" w:space="0" w:color="auto"/>
            <w:bottom w:val="none" w:sz="0" w:space="0" w:color="auto"/>
            <w:right w:val="none" w:sz="0" w:space="0" w:color="auto"/>
          </w:divBdr>
        </w:div>
      </w:divsChild>
    </w:div>
    <w:div w:id="97599305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214002559">
      <w:bodyDiv w:val="1"/>
      <w:marLeft w:val="0"/>
      <w:marRight w:val="0"/>
      <w:marTop w:val="0"/>
      <w:marBottom w:val="0"/>
      <w:divBdr>
        <w:top w:val="none" w:sz="0" w:space="0" w:color="auto"/>
        <w:left w:val="none" w:sz="0" w:space="0" w:color="auto"/>
        <w:bottom w:val="none" w:sz="0" w:space="0" w:color="auto"/>
        <w:right w:val="none" w:sz="0" w:space="0" w:color="auto"/>
      </w:divBdr>
    </w:div>
    <w:div w:id="1234003807">
      <w:bodyDiv w:val="1"/>
      <w:marLeft w:val="0"/>
      <w:marRight w:val="0"/>
      <w:marTop w:val="0"/>
      <w:marBottom w:val="0"/>
      <w:divBdr>
        <w:top w:val="none" w:sz="0" w:space="0" w:color="auto"/>
        <w:left w:val="none" w:sz="0" w:space="0" w:color="auto"/>
        <w:bottom w:val="none" w:sz="0" w:space="0" w:color="auto"/>
        <w:right w:val="none" w:sz="0" w:space="0" w:color="auto"/>
      </w:divBdr>
      <w:divsChild>
        <w:div w:id="917441507">
          <w:marLeft w:val="0"/>
          <w:marRight w:val="0"/>
          <w:marTop w:val="0"/>
          <w:marBottom w:val="0"/>
          <w:divBdr>
            <w:top w:val="none" w:sz="0" w:space="0" w:color="auto"/>
            <w:left w:val="none" w:sz="0" w:space="0" w:color="auto"/>
            <w:bottom w:val="none" w:sz="0" w:space="0" w:color="auto"/>
            <w:right w:val="none" w:sz="0" w:space="0" w:color="auto"/>
          </w:divBdr>
        </w:div>
        <w:div w:id="341510436">
          <w:marLeft w:val="0"/>
          <w:marRight w:val="0"/>
          <w:marTop w:val="0"/>
          <w:marBottom w:val="0"/>
          <w:divBdr>
            <w:top w:val="none" w:sz="0" w:space="0" w:color="auto"/>
            <w:left w:val="none" w:sz="0" w:space="0" w:color="auto"/>
            <w:bottom w:val="none" w:sz="0" w:space="0" w:color="auto"/>
            <w:right w:val="none" w:sz="0" w:space="0" w:color="auto"/>
          </w:divBdr>
        </w:div>
        <w:div w:id="1069885331">
          <w:marLeft w:val="0"/>
          <w:marRight w:val="0"/>
          <w:marTop w:val="0"/>
          <w:marBottom w:val="0"/>
          <w:divBdr>
            <w:top w:val="none" w:sz="0" w:space="0" w:color="auto"/>
            <w:left w:val="none" w:sz="0" w:space="0" w:color="auto"/>
            <w:bottom w:val="none" w:sz="0" w:space="0" w:color="auto"/>
            <w:right w:val="none" w:sz="0" w:space="0" w:color="auto"/>
          </w:divBdr>
        </w:div>
        <w:div w:id="1338463229">
          <w:marLeft w:val="0"/>
          <w:marRight w:val="0"/>
          <w:marTop w:val="0"/>
          <w:marBottom w:val="0"/>
          <w:divBdr>
            <w:top w:val="none" w:sz="0" w:space="0" w:color="auto"/>
            <w:left w:val="none" w:sz="0" w:space="0" w:color="auto"/>
            <w:bottom w:val="none" w:sz="0" w:space="0" w:color="auto"/>
            <w:right w:val="none" w:sz="0" w:space="0" w:color="auto"/>
          </w:divBdr>
        </w:div>
        <w:div w:id="783958786">
          <w:marLeft w:val="0"/>
          <w:marRight w:val="0"/>
          <w:marTop w:val="0"/>
          <w:marBottom w:val="0"/>
          <w:divBdr>
            <w:top w:val="none" w:sz="0" w:space="0" w:color="auto"/>
            <w:left w:val="none" w:sz="0" w:space="0" w:color="auto"/>
            <w:bottom w:val="none" w:sz="0" w:space="0" w:color="auto"/>
            <w:right w:val="none" w:sz="0" w:space="0" w:color="auto"/>
          </w:divBdr>
        </w:div>
      </w:divsChild>
    </w:div>
    <w:div w:id="1237975411">
      <w:bodyDiv w:val="1"/>
      <w:marLeft w:val="0"/>
      <w:marRight w:val="0"/>
      <w:marTop w:val="0"/>
      <w:marBottom w:val="0"/>
      <w:divBdr>
        <w:top w:val="none" w:sz="0" w:space="0" w:color="auto"/>
        <w:left w:val="none" w:sz="0" w:space="0" w:color="auto"/>
        <w:bottom w:val="none" w:sz="0" w:space="0" w:color="auto"/>
        <w:right w:val="none" w:sz="0" w:space="0" w:color="auto"/>
      </w:divBdr>
    </w:div>
    <w:div w:id="1273978927">
      <w:bodyDiv w:val="1"/>
      <w:marLeft w:val="0"/>
      <w:marRight w:val="0"/>
      <w:marTop w:val="0"/>
      <w:marBottom w:val="0"/>
      <w:divBdr>
        <w:top w:val="none" w:sz="0" w:space="0" w:color="auto"/>
        <w:left w:val="none" w:sz="0" w:space="0" w:color="auto"/>
        <w:bottom w:val="none" w:sz="0" w:space="0" w:color="auto"/>
        <w:right w:val="none" w:sz="0" w:space="0" w:color="auto"/>
      </w:divBdr>
    </w:div>
    <w:div w:id="1436630449">
      <w:bodyDiv w:val="1"/>
      <w:marLeft w:val="0"/>
      <w:marRight w:val="0"/>
      <w:marTop w:val="0"/>
      <w:marBottom w:val="0"/>
      <w:divBdr>
        <w:top w:val="none" w:sz="0" w:space="0" w:color="auto"/>
        <w:left w:val="none" w:sz="0" w:space="0" w:color="auto"/>
        <w:bottom w:val="none" w:sz="0" w:space="0" w:color="auto"/>
        <w:right w:val="none" w:sz="0" w:space="0" w:color="auto"/>
      </w:divBdr>
    </w:div>
    <w:div w:id="1488743074">
      <w:bodyDiv w:val="1"/>
      <w:marLeft w:val="0"/>
      <w:marRight w:val="0"/>
      <w:marTop w:val="0"/>
      <w:marBottom w:val="0"/>
      <w:divBdr>
        <w:top w:val="none" w:sz="0" w:space="0" w:color="auto"/>
        <w:left w:val="none" w:sz="0" w:space="0" w:color="auto"/>
        <w:bottom w:val="none" w:sz="0" w:space="0" w:color="auto"/>
        <w:right w:val="none" w:sz="0" w:space="0" w:color="auto"/>
      </w:divBdr>
    </w:div>
    <w:div w:id="1611086264">
      <w:bodyDiv w:val="1"/>
      <w:marLeft w:val="0"/>
      <w:marRight w:val="0"/>
      <w:marTop w:val="0"/>
      <w:marBottom w:val="0"/>
      <w:divBdr>
        <w:top w:val="none" w:sz="0" w:space="0" w:color="auto"/>
        <w:left w:val="none" w:sz="0" w:space="0" w:color="auto"/>
        <w:bottom w:val="none" w:sz="0" w:space="0" w:color="auto"/>
        <w:right w:val="none" w:sz="0" w:space="0" w:color="auto"/>
      </w:divBdr>
    </w:div>
    <w:div w:id="1665279606">
      <w:bodyDiv w:val="1"/>
      <w:marLeft w:val="0"/>
      <w:marRight w:val="0"/>
      <w:marTop w:val="0"/>
      <w:marBottom w:val="0"/>
      <w:divBdr>
        <w:top w:val="none" w:sz="0" w:space="0" w:color="auto"/>
        <w:left w:val="none" w:sz="0" w:space="0" w:color="auto"/>
        <w:bottom w:val="none" w:sz="0" w:space="0" w:color="auto"/>
        <w:right w:val="none" w:sz="0" w:space="0" w:color="auto"/>
      </w:divBdr>
    </w:div>
    <w:div w:id="1762870424">
      <w:bodyDiv w:val="1"/>
      <w:marLeft w:val="0"/>
      <w:marRight w:val="0"/>
      <w:marTop w:val="0"/>
      <w:marBottom w:val="0"/>
      <w:divBdr>
        <w:top w:val="none" w:sz="0" w:space="0" w:color="auto"/>
        <w:left w:val="none" w:sz="0" w:space="0" w:color="auto"/>
        <w:bottom w:val="none" w:sz="0" w:space="0" w:color="auto"/>
        <w:right w:val="none" w:sz="0" w:space="0" w:color="auto"/>
      </w:divBdr>
    </w:div>
    <w:div w:id="1914582744">
      <w:bodyDiv w:val="1"/>
      <w:marLeft w:val="0"/>
      <w:marRight w:val="0"/>
      <w:marTop w:val="0"/>
      <w:marBottom w:val="0"/>
      <w:divBdr>
        <w:top w:val="none" w:sz="0" w:space="0" w:color="auto"/>
        <w:left w:val="none" w:sz="0" w:space="0" w:color="auto"/>
        <w:bottom w:val="none" w:sz="0" w:space="0" w:color="auto"/>
        <w:right w:val="none" w:sz="0" w:space="0" w:color="auto"/>
      </w:divBdr>
    </w:div>
    <w:div w:id="2025740490">
      <w:bodyDiv w:val="1"/>
      <w:marLeft w:val="0"/>
      <w:marRight w:val="0"/>
      <w:marTop w:val="0"/>
      <w:marBottom w:val="0"/>
      <w:divBdr>
        <w:top w:val="none" w:sz="0" w:space="0" w:color="auto"/>
        <w:left w:val="none" w:sz="0" w:space="0" w:color="auto"/>
        <w:bottom w:val="none" w:sz="0" w:space="0" w:color="auto"/>
        <w:right w:val="none" w:sz="0" w:space="0" w:color="auto"/>
      </w:divBdr>
      <w:divsChild>
        <w:div w:id="1196045312">
          <w:marLeft w:val="0"/>
          <w:marRight w:val="0"/>
          <w:marTop w:val="0"/>
          <w:marBottom w:val="0"/>
          <w:divBdr>
            <w:top w:val="none" w:sz="0" w:space="0" w:color="auto"/>
            <w:left w:val="none" w:sz="0" w:space="0" w:color="auto"/>
            <w:bottom w:val="none" w:sz="0" w:space="0" w:color="auto"/>
            <w:right w:val="none" w:sz="0" w:space="0" w:color="auto"/>
          </w:divBdr>
          <w:divsChild>
            <w:div w:id="2135904780">
              <w:marLeft w:val="0"/>
              <w:marRight w:val="0"/>
              <w:marTop w:val="0"/>
              <w:marBottom w:val="975"/>
              <w:divBdr>
                <w:top w:val="none" w:sz="0" w:space="0" w:color="auto"/>
                <w:left w:val="none" w:sz="0" w:space="0" w:color="auto"/>
                <w:bottom w:val="none" w:sz="0" w:space="0" w:color="auto"/>
                <w:right w:val="none" w:sz="0" w:space="0" w:color="auto"/>
              </w:divBdr>
              <w:divsChild>
                <w:div w:id="1931696441">
                  <w:marLeft w:val="0"/>
                  <w:marRight w:val="0"/>
                  <w:marTop w:val="0"/>
                  <w:marBottom w:val="0"/>
                  <w:divBdr>
                    <w:top w:val="none" w:sz="0" w:space="0" w:color="auto"/>
                    <w:left w:val="none" w:sz="0" w:space="0" w:color="auto"/>
                    <w:bottom w:val="none" w:sz="0" w:space="0" w:color="auto"/>
                    <w:right w:val="none" w:sz="0" w:space="0" w:color="auto"/>
                  </w:divBdr>
                  <w:divsChild>
                    <w:div w:id="1586838115">
                      <w:marLeft w:val="0"/>
                      <w:marRight w:val="0"/>
                      <w:marTop w:val="0"/>
                      <w:marBottom w:val="0"/>
                      <w:divBdr>
                        <w:top w:val="none" w:sz="0" w:space="0" w:color="auto"/>
                        <w:left w:val="none" w:sz="0" w:space="0" w:color="auto"/>
                        <w:bottom w:val="none" w:sz="0" w:space="0" w:color="auto"/>
                        <w:right w:val="none" w:sz="0" w:space="0" w:color="auto"/>
                      </w:divBdr>
                      <w:divsChild>
                        <w:div w:id="523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A28A-3AEB-4477-A15F-5EB2302E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2019-10-17T06:27:00Z</dcterms:created>
  <dcterms:modified xsi:type="dcterms:W3CDTF">2021-02-15T06:18:00Z</dcterms:modified>
</cp:coreProperties>
</file>