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8C" w:rsidRDefault="0051222A" w:rsidP="00012D8C">
      <w:pPr>
        <w:contextualSpacing/>
        <w:jc w:val="center"/>
        <w:rPr>
          <w:b/>
          <w:sz w:val="28"/>
          <w:szCs w:val="28"/>
        </w:rPr>
      </w:pPr>
      <w:r w:rsidRPr="0051222A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-491490</wp:posOffset>
            </wp:positionV>
            <wp:extent cx="533400" cy="685800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ПРОЕКТ</w:t>
      </w:r>
    </w:p>
    <w:p w:rsidR="0051222A" w:rsidRPr="00AF1283" w:rsidRDefault="0051222A" w:rsidP="0051222A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51222A" w:rsidRPr="00BA5233" w:rsidRDefault="0051222A" w:rsidP="0051222A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51222A" w:rsidRPr="00BA5233" w:rsidRDefault="0051222A" w:rsidP="0051222A">
      <w:pPr>
        <w:jc w:val="center"/>
        <w:rPr>
          <w:b/>
          <w:sz w:val="36"/>
          <w:szCs w:val="36"/>
        </w:rPr>
      </w:pPr>
      <w:proofErr w:type="gramStart"/>
      <w:r w:rsidRPr="00BA5233">
        <w:rPr>
          <w:b/>
          <w:sz w:val="36"/>
          <w:szCs w:val="36"/>
        </w:rPr>
        <w:t>П</w:t>
      </w:r>
      <w:proofErr w:type="gramEnd"/>
      <w:r w:rsidRPr="00BA5233">
        <w:rPr>
          <w:b/>
          <w:sz w:val="36"/>
          <w:szCs w:val="36"/>
        </w:rPr>
        <w:t xml:space="preserve"> О С Т А Н О В Л Е Н И Е</w:t>
      </w:r>
    </w:p>
    <w:p w:rsidR="0051222A" w:rsidRPr="00BA5233" w:rsidRDefault="0051222A" w:rsidP="0051222A">
      <w:pPr>
        <w:tabs>
          <w:tab w:val="left" w:pos="8415"/>
        </w:tabs>
        <w:jc w:val="center"/>
        <w:rPr>
          <w:sz w:val="28"/>
          <w:szCs w:val="28"/>
        </w:rPr>
      </w:pPr>
    </w:p>
    <w:p w:rsidR="0051222A" w:rsidRPr="00BA5233" w:rsidRDefault="0051222A" w:rsidP="0051222A">
      <w:pPr>
        <w:jc w:val="center"/>
      </w:pPr>
      <w:r w:rsidRPr="00BA5233">
        <w:t xml:space="preserve">от ___________ </w:t>
      </w:r>
      <w:proofErr w:type="gramStart"/>
      <w:r w:rsidRPr="00BA5233">
        <w:t>г</w:t>
      </w:r>
      <w:proofErr w:type="gramEnd"/>
      <w:r w:rsidRPr="00BA5233">
        <w:t>.                                                                                                                № ___</w:t>
      </w:r>
    </w:p>
    <w:p w:rsidR="0051222A" w:rsidRPr="00BA5233" w:rsidRDefault="0051222A" w:rsidP="0051222A">
      <w:pPr>
        <w:jc w:val="center"/>
      </w:pPr>
      <w:r w:rsidRPr="00BA5233">
        <w:t>хутор Харьковский</w:t>
      </w:r>
      <w:hyperlink r:id="rId9" w:history="1">
        <w:r w:rsidRPr="00BA5233">
          <w:rPr>
            <w:rStyle w:val="a7"/>
            <w:szCs w:val="28"/>
          </w:rPr>
          <w:t xml:space="preserve">                                                                                                       </w:t>
        </w:r>
      </w:hyperlink>
    </w:p>
    <w:p w:rsidR="0051222A" w:rsidRDefault="0051222A" w:rsidP="0051222A">
      <w:pPr>
        <w:rPr>
          <w:b/>
          <w:bCs/>
          <w:sz w:val="28"/>
          <w:szCs w:val="28"/>
        </w:rPr>
      </w:pPr>
    </w:p>
    <w:p w:rsidR="00012D8C" w:rsidRPr="00571872" w:rsidRDefault="00012D8C" w:rsidP="00571872">
      <w:pPr>
        <w:jc w:val="center"/>
        <w:rPr>
          <w:b/>
          <w:bCs/>
          <w:sz w:val="28"/>
          <w:szCs w:val="28"/>
        </w:rPr>
      </w:pPr>
      <w:r w:rsidRPr="00571872">
        <w:rPr>
          <w:b/>
          <w:bCs/>
          <w:sz w:val="28"/>
          <w:szCs w:val="28"/>
        </w:rPr>
        <w:t>Об утверждении административного регламента</w:t>
      </w:r>
    </w:p>
    <w:p w:rsidR="00012D8C" w:rsidRPr="00571872" w:rsidRDefault="00012D8C" w:rsidP="00571872">
      <w:pPr>
        <w:pStyle w:val="1"/>
        <w:numPr>
          <w:ilvl w:val="0"/>
          <w:numId w:val="0"/>
        </w:numPr>
        <w:spacing w:before="0"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7187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71872" w:rsidRPr="00571872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Pr="00571872">
        <w:rPr>
          <w:rFonts w:ascii="Times New Roman" w:hAnsi="Times New Roman" w:cs="Times New Roman"/>
          <w:sz w:val="28"/>
          <w:szCs w:val="28"/>
        </w:rPr>
        <w:t>»</w:t>
      </w:r>
    </w:p>
    <w:p w:rsidR="00012D8C" w:rsidRDefault="00012D8C" w:rsidP="00012D8C">
      <w:pPr>
        <w:ind w:firstLine="720"/>
        <w:jc w:val="both"/>
        <w:rPr>
          <w:sz w:val="28"/>
          <w:szCs w:val="28"/>
        </w:rPr>
      </w:pPr>
    </w:p>
    <w:p w:rsidR="00012D8C" w:rsidRPr="0028621A" w:rsidRDefault="00012D8C" w:rsidP="00012D8C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012D8C" w:rsidRPr="00012D8C" w:rsidRDefault="00012D8C" w:rsidP="00012D8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Pr="00012D8C">
        <w:rPr>
          <w:sz w:val="28"/>
          <w:szCs w:val="28"/>
        </w:rPr>
        <w:t>1.Утвердить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012D8C">
        <w:rPr>
          <w:sz w:val="28"/>
          <w:szCs w:val="28"/>
          <w:lang w:eastAsia="ar-SA"/>
        </w:rPr>
        <w:t>«</w:t>
      </w:r>
      <w:r w:rsidR="00571872" w:rsidRPr="00571872">
        <w:rPr>
          <w:sz w:val="28"/>
          <w:szCs w:val="28"/>
        </w:rPr>
        <w:t>Прекращение правоотношений с правообладателями земельных участков</w:t>
      </w:r>
      <w:r w:rsidRPr="00012D8C">
        <w:rPr>
          <w:sz w:val="28"/>
          <w:szCs w:val="28"/>
          <w:lang w:eastAsia="ar-SA"/>
        </w:rPr>
        <w:t>»</w:t>
      </w:r>
      <w:r w:rsidRPr="00012D8C">
        <w:rPr>
          <w:sz w:val="28"/>
          <w:szCs w:val="28"/>
        </w:rPr>
        <w:t xml:space="preserve"> (прилагается). </w:t>
      </w:r>
    </w:p>
    <w:p w:rsidR="0051222A" w:rsidRPr="00BA5233" w:rsidRDefault="001E0356" w:rsidP="005122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222A">
        <w:rPr>
          <w:sz w:val="28"/>
          <w:szCs w:val="28"/>
        </w:rPr>
        <w:t>2</w:t>
      </w:r>
      <w:r w:rsidR="0051222A" w:rsidRPr="00BA5233">
        <w:rPr>
          <w:sz w:val="28"/>
          <w:szCs w:val="28"/>
        </w:rPr>
        <w:t>.</w:t>
      </w:r>
      <w:r w:rsidR="0051222A"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proofErr w:type="gramStart"/>
      <w:r w:rsidR="0051222A" w:rsidRPr="00BA5233">
        <w:rPr>
          <w:sz w:val="28"/>
          <w:szCs w:val="28"/>
        </w:rPr>
        <w:t>Харьковского</w:t>
      </w:r>
      <w:proofErr w:type="gramEnd"/>
      <w:r w:rsidR="0051222A" w:rsidRPr="00BA5233">
        <w:rPr>
          <w:sz w:val="28"/>
          <w:szCs w:val="28"/>
        </w:rPr>
        <w:t xml:space="preserve"> сельского поселения Лабинского района (</w:t>
      </w:r>
      <w:proofErr w:type="spellStart"/>
      <w:r w:rsidR="0051222A" w:rsidRPr="00BA5233">
        <w:rPr>
          <w:sz w:val="28"/>
          <w:szCs w:val="28"/>
        </w:rPr>
        <w:t>Лукьянцева</w:t>
      </w:r>
      <w:proofErr w:type="spellEnd"/>
      <w:r w:rsidR="0051222A" w:rsidRPr="00BA5233">
        <w:rPr>
          <w:sz w:val="28"/>
          <w:szCs w:val="28"/>
        </w:rPr>
        <w:t>), обнародовать настоящее постановление и</w:t>
      </w:r>
      <w:r w:rsidR="0051222A" w:rsidRPr="00BA5233">
        <w:rPr>
          <w:color w:val="000000"/>
          <w:spacing w:val="-4"/>
          <w:sz w:val="28"/>
          <w:szCs w:val="28"/>
        </w:rPr>
        <w:t xml:space="preserve"> </w:t>
      </w:r>
      <w:r w:rsidR="0051222A" w:rsidRPr="00BA5233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="0051222A" w:rsidRPr="00BA5233">
        <w:rPr>
          <w:sz w:val="28"/>
          <w:szCs w:val="28"/>
        </w:rPr>
        <w:t>в</w:t>
      </w:r>
      <w:proofErr w:type="gramEnd"/>
      <w:r w:rsidR="0051222A" w:rsidRPr="00BA5233">
        <w:rPr>
          <w:sz w:val="28"/>
          <w:szCs w:val="28"/>
        </w:rPr>
        <w:t xml:space="preserve"> информационно-</w:t>
      </w:r>
    </w:p>
    <w:p w:rsidR="0051222A" w:rsidRPr="00BA5233" w:rsidRDefault="0051222A" w:rsidP="0051222A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51222A" w:rsidRPr="00BA5233" w:rsidRDefault="0051222A" w:rsidP="0051222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proofErr w:type="gramStart"/>
      <w:r w:rsidRPr="00BA5233">
        <w:rPr>
          <w:sz w:val="28"/>
          <w:szCs w:val="28"/>
        </w:rPr>
        <w:t>Контроль за</w:t>
      </w:r>
      <w:proofErr w:type="gramEnd"/>
      <w:r w:rsidRPr="00BA52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222A" w:rsidRPr="00BA5233" w:rsidRDefault="0051222A" w:rsidP="0051222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Постановление вступает в силу со дня его обнародования.</w:t>
      </w:r>
    </w:p>
    <w:p w:rsidR="0051222A" w:rsidRPr="00BA5233" w:rsidRDefault="0051222A" w:rsidP="0051222A">
      <w:pPr>
        <w:autoSpaceDE w:val="0"/>
        <w:autoSpaceDN w:val="0"/>
        <w:adjustRightInd w:val="0"/>
        <w:rPr>
          <w:sz w:val="28"/>
          <w:szCs w:val="28"/>
        </w:rPr>
      </w:pPr>
    </w:p>
    <w:p w:rsidR="0051222A" w:rsidRPr="00BA5233" w:rsidRDefault="0051222A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51222A" w:rsidRPr="00BA5233" w:rsidRDefault="0051222A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51222A" w:rsidRPr="00BA5233" w:rsidRDefault="0051222A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51222A" w:rsidRPr="00415A62" w:rsidRDefault="0051222A" w:rsidP="00512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2D8C" w:rsidRDefault="00012D8C" w:rsidP="00012D8C"/>
    <w:p w:rsidR="007B5A5A" w:rsidRDefault="007B5A5A" w:rsidP="00012D8C"/>
    <w:p w:rsidR="00012D8C" w:rsidRDefault="00012D8C" w:rsidP="00012D8C"/>
    <w:p w:rsidR="00012D8C" w:rsidRDefault="00012D8C" w:rsidP="00012D8C"/>
    <w:p w:rsidR="00012D8C" w:rsidRDefault="00012D8C" w:rsidP="00012D8C"/>
    <w:p w:rsidR="0051222A" w:rsidRDefault="0051222A" w:rsidP="00012D8C"/>
    <w:p w:rsidR="00012D8C" w:rsidRDefault="00012D8C" w:rsidP="00012D8C"/>
    <w:p w:rsidR="00012D8C" w:rsidRDefault="00012D8C" w:rsidP="00012D8C"/>
    <w:tbl>
      <w:tblPr>
        <w:tblW w:w="0" w:type="auto"/>
        <w:tblLook w:val="04A0"/>
      </w:tblPr>
      <w:tblGrid>
        <w:gridCol w:w="220"/>
        <w:gridCol w:w="9351"/>
      </w:tblGrid>
      <w:tr w:rsidR="00012D8C" w:rsidRPr="003C07BF" w:rsidTr="002E1140">
        <w:trPr>
          <w:trHeight w:val="2139"/>
        </w:trPr>
        <w:tc>
          <w:tcPr>
            <w:tcW w:w="4927" w:type="dxa"/>
          </w:tcPr>
          <w:p w:rsidR="00012D8C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13158" w:type="dxa"/>
              <w:tblLook w:val="01E0"/>
            </w:tblPr>
            <w:tblGrid>
              <w:gridCol w:w="250"/>
              <w:gridCol w:w="8647"/>
              <w:gridCol w:w="4261"/>
            </w:tblGrid>
            <w:tr w:rsidR="00012D8C" w:rsidRPr="008D20F7" w:rsidTr="002E1140">
              <w:tc>
                <w:tcPr>
                  <w:tcW w:w="250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ПРИЛОЖЕНИЕ</w:t>
                  </w:r>
                </w:p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="005122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122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Харьковского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_________  </w:t>
            </w:r>
            <w:proofErr w:type="gramStart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№ __</w:t>
            </w:r>
          </w:p>
          <w:p w:rsidR="00012D8C" w:rsidRDefault="00012D8C" w:rsidP="002E1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012D8C" w:rsidRPr="00F7186D" w:rsidRDefault="00012D8C" w:rsidP="00012D8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F7186D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012D8C" w:rsidRPr="00F7186D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D8C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12D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571872" w:rsidRPr="00571872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012D8C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</w:p>
    <w:p w:rsidR="00012D8C" w:rsidRPr="00F7186D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012D8C" w:rsidRPr="00571872" w:rsidRDefault="00012D8C" w:rsidP="00571872">
      <w:pPr>
        <w:pStyle w:val="ConsPlusNormal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571872" w:rsidRPr="00571872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 (далее по тексту – Административный регламент) </w:t>
      </w:r>
      <w:r w:rsidRPr="00F7186D">
        <w:rPr>
          <w:rFonts w:ascii="Times New Roman" w:hAnsi="Times New Roman" w:cs="Times New Roman"/>
          <w:sz w:val="28"/>
          <w:szCs w:val="28"/>
        </w:rPr>
        <w:t xml:space="preserve">является определение стандарта </w:t>
      </w:r>
      <w:r w:rsidR="00571872" w:rsidRPr="00F7186D">
        <w:rPr>
          <w:rFonts w:ascii="Times New Roman" w:hAnsi="Times New Roman" w:cs="Times New Roman"/>
          <w:sz w:val="28"/>
          <w:szCs w:val="28"/>
        </w:rPr>
        <w:t>и порядка предоставления муниципальной услуги</w:t>
      </w:r>
      <w:r w:rsidR="00571872">
        <w:rPr>
          <w:rFonts w:ascii="Times New Roman" w:hAnsi="Times New Roman" w:cs="Times New Roman"/>
          <w:sz w:val="28"/>
          <w:szCs w:val="28"/>
        </w:rPr>
        <w:t xml:space="preserve"> по </w:t>
      </w:r>
      <w:r w:rsidR="00571872" w:rsidRPr="00571872">
        <w:rPr>
          <w:rFonts w:ascii="Times New Roman" w:hAnsi="Times New Roman" w:cs="Times New Roman"/>
          <w:sz w:val="28"/>
          <w:szCs w:val="28"/>
        </w:rPr>
        <w:t xml:space="preserve">изданию постановления администрации </w:t>
      </w:r>
      <w:r w:rsidR="0051222A">
        <w:rPr>
          <w:rFonts w:ascii="Times New Roman" w:hAnsi="Times New Roman" w:cs="Times New Roman"/>
          <w:sz w:val="28"/>
          <w:szCs w:val="28"/>
        </w:rPr>
        <w:t>Харьковского</w:t>
      </w:r>
      <w:r w:rsidR="00571872" w:rsidRPr="0057187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о прекращении права постоянного (бессрочного) пользования земельным участком или права пожизненного наследуемого владения земельным участком;</w:t>
      </w:r>
      <w:proofErr w:type="gramEnd"/>
      <w:r w:rsidR="00571872">
        <w:rPr>
          <w:rFonts w:ascii="Times New Roman" w:hAnsi="Times New Roman" w:cs="Times New Roman"/>
          <w:sz w:val="28"/>
          <w:szCs w:val="28"/>
        </w:rPr>
        <w:t xml:space="preserve"> </w:t>
      </w:r>
      <w:r w:rsidR="00571872" w:rsidRPr="00571872">
        <w:rPr>
          <w:rFonts w:ascii="Times New Roman" w:hAnsi="Times New Roman" w:cs="Times New Roman"/>
          <w:sz w:val="28"/>
          <w:szCs w:val="28"/>
        </w:rPr>
        <w:t>заключению соглашения о расторжении договора аренды земельного участка или договора безвозмездного пользования земельным участком (далее - муниципальная услуга)</w:t>
      </w:r>
      <w:r w:rsidRPr="00571872">
        <w:rPr>
          <w:rFonts w:ascii="Times New Roman" w:hAnsi="Times New Roman" w:cs="Times New Roman"/>
          <w:sz w:val="28"/>
          <w:szCs w:val="28"/>
        </w:rPr>
        <w:t>,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012D8C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1.2.Круг заявителей</w:t>
      </w:r>
      <w:r>
        <w:rPr>
          <w:sz w:val="28"/>
          <w:szCs w:val="28"/>
          <w:lang w:eastAsia="ar-SA"/>
        </w:rPr>
        <w:t>.</w:t>
      </w:r>
    </w:p>
    <w:p w:rsidR="00012D8C" w:rsidRPr="00F7186D" w:rsidRDefault="00012D8C" w:rsidP="00012D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2D16AF">
        <w:rPr>
          <w:color w:val="000000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либо их уполномоченные представители, обратившиеся с запросом о предоставлении муниципальной услуги, выраженным в устной, п</w:t>
      </w:r>
      <w:r>
        <w:rPr>
          <w:color w:val="000000"/>
          <w:sz w:val="28"/>
          <w:szCs w:val="28"/>
        </w:rPr>
        <w:t>исьменной или электронной форме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(далее по тексту - заявители).</w:t>
      </w:r>
    </w:p>
    <w:p w:rsidR="00012D8C" w:rsidRDefault="00012D8C" w:rsidP="00012D8C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012D8C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 w:rsidR="0051222A">
        <w:rPr>
          <w:sz w:val="28"/>
          <w:szCs w:val="28"/>
        </w:rPr>
        <w:t>Харьковского</w:t>
      </w:r>
      <w:r w:rsidR="00512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012D8C" w:rsidRDefault="00012D8C" w:rsidP="00012D8C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51222A" w:rsidRPr="008F7044" w:rsidRDefault="00012D8C" w:rsidP="0051222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="0051222A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 w:rsidR="0051222A">
        <w:rPr>
          <w:color w:val="000000"/>
          <w:sz w:val="28"/>
          <w:szCs w:val="28"/>
          <w:lang w:val="en-US"/>
        </w:rPr>
        <w:t>adm</w:t>
      </w:r>
      <w:r w:rsidR="0051222A" w:rsidRPr="00AB5F36">
        <w:rPr>
          <w:sz w:val="28"/>
          <w:szCs w:val="28"/>
          <w:lang w:val="en-US"/>
        </w:rPr>
        <w:t>harkovskoe</w:t>
      </w:r>
      <w:proofErr w:type="spellEnd"/>
      <w:r w:rsidR="0051222A" w:rsidRPr="00AB5F36">
        <w:rPr>
          <w:sz w:val="28"/>
          <w:szCs w:val="28"/>
        </w:rPr>
        <w:t>.</w:t>
      </w:r>
      <w:proofErr w:type="spellStart"/>
      <w:r w:rsidR="0051222A" w:rsidRPr="005B4E80">
        <w:rPr>
          <w:sz w:val="28"/>
          <w:szCs w:val="28"/>
          <w:lang w:val="en-US"/>
        </w:rPr>
        <w:t>ru</w:t>
      </w:r>
      <w:proofErr w:type="spellEnd"/>
      <w:r w:rsidR="0051222A" w:rsidRPr="005B4E80">
        <w:rPr>
          <w:sz w:val="28"/>
          <w:szCs w:val="28"/>
        </w:rPr>
        <w:t>.</w:t>
      </w:r>
    </w:p>
    <w:p w:rsidR="00012D8C" w:rsidRPr="004A7149" w:rsidRDefault="00012D8C" w:rsidP="00512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222A">
        <w:rPr>
          <w:sz w:val="28"/>
          <w:szCs w:val="28"/>
        </w:rPr>
        <w:t>3.2.2.</w:t>
      </w:r>
      <w:r>
        <w:rPr>
          <w:sz w:val="28"/>
          <w:szCs w:val="28"/>
        </w:rPr>
        <w:t>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012D8C" w:rsidRPr="00FC1BBA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51222A">
        <w:rPr>
          <w:sz w:val="28"/>
          <w:szCs w:val="28"/>
        </w:rPr>
        <w:t>Харьковского</w:t>
      </w:r>
      <w:r w:rsidR="00512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="00A82504"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и МБУ «МФЦ».</w:t>
      </w:r>
    </w:p>
    <w:p w:rsidR="00012D8C" w:rsidRPr="00F7186D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012D8C" w:rsidRPr="004A7149" w:rsidRDefault="00012D8C" w:rsidP="00012D8C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012D8C" w:rsidRPr="004A7149" w:rsidRDefault="00012D8C" w:rsidP="00012D8C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lastRenderedPageBreak/>
        <w:t>1.3.7.</w:t>
      </w:r>
      <w:r w:rsidR="001E0356">
        <w:rPr>
          <w:rFonts w:ascii="Times New Roman" w:hAnsi="Times New Roman" w:cs="Times New Roman"/>
          <w:sz w:val="28"/>
          <w:szCs w:val="28"/>
        </w:rPr>
        <w:t>1.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 w:rsidR="001E0356">
        <w:rPr>
          <w:rFonts w:ascii="Times New Roman" w:hAnsi="Times New Roman" w:cs="Times New Roman"/>
          <w:sz w:val="28"/>
          <w:szCs w:val="28"/>
        </w:rPr>
        <w:t>2.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 w:rsidR="001E0356">
        <w:rPr>
          <w:rFonts w:ascii="Times New Roman" w:hAnsi="Times New Roman" w:cs="Times New Roman"/>
          <w:sz w:val="28"/>
          <w:szCs w:val="28"/>
        </w:rPr>
        <w:t>3.</w:t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012D8C" w:rsidRPr="00FC1BBA" w:rsidRDefault="00012D8C" w:rsidP="00012D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 xml:space="preserve">1.3.9.Информационные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1222A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/>
          <w:sz w:val="28"/>
          <w:szCs w:val="28"/>
        </w:rPr>
        <w:t>и МБУ «МФЦ», должны содержать следующую информацию:</w:t>
      </w:r>
    </w:p>
    <w:p w:rsidR="00012D8C" w:rsidRPr="000A149C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012D8C" w:rsidRPr="00B41D29" w:rsidRDefault="00012D8C" w:rsidP="00012D8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2F3" w:rsidRPr="00F7186D" w:rsidRDefault="006522F3" w:rsidP="006522F3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2.Стандарт предоставления муниципальной услуги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327FC4" w:rsidRPr="00571872">
        <w:rPr>
          <w:sz w:val="28"/>
          <w:szCs w:val="28"/>
        </w:rPr>
        <w:t>Прекращение правоотношений с правообладателями земельных участков</w:t>
      </w:r>
      <w:r w:rsidRPr="00F7186D">
        <w:rPr>
          <w:sz w:val="28"/>
          <w:szCs w:val="28"/>
        </w:rPr>
        <w:t>.</w:t>
      </w: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6522F3" w:rsidRPr="00FC1BBA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="0051222A">
        <w:rPr>
          <w:sz w:val="28"/>
          <w:szCs w:val="28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6522F3" w:rsidRPr="006522F3" w:rsidRDefault="006522F3" w:rsidP="006522F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 xml:space="preserve"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</w:t>
      </w:r>
      <w:r w:rsidRPr="006522F3">
        <w:rPr>
          <w:sz w:val="28"/>
          <w:szCs w:val="28"/>
          <w:lang w:val="ru-RU"/>
        </w:rPr>
        <w:lastRenderedPageBreak/>
        <w:t>центр по предоставлению государственных и муниципальных услуг» в соответствии с Административным регламентом.</w:t>
      </w:r>
    </w:p>
    <w:p w:rsidR="006522F3" w:rsidRPr="0028621A" w:rsidRDefault="006522F3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522F3" w:rsidRPr="001D449C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6522F3" w:rsidRPr="001D449C" w:rsidRDefault="006522F3" w:rsidP="006522F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2.2.4.1.</w:t>
      </w:r>
      <w:r>
        <w:rPr>
          <w:sz w:val="28"/>
          <w:szCs w:val="28"/>
        </w:rPr>
        <w:tab/>
      </w:r>
      <w:proofErr w:type="spellStart"/>
      <w:r w:rsidRPr="001D449C">
        <w:rPr>
          <w:color w:val="000000"/>
          <w:sz w:val="28"/>
          <w:szCs w:val="28"/>
        </w:rPr>
        <w:t>Лабинским</w:t>
      </w:r>
      <w:proofErr w:type="spellEnd"/>
      <w:r w:rsidRPr="001D449C">
        <w:rPr>
          <w:color w:val="00000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1D449C">
        <w:rPr>
          <w:sz w:val="28"/>
          <w:szCs w:val="28"/>
        </w:rPr>
        <w:t xml:space="preserve">далее - </w:t>
      </w:r>
      <w:proofErr w:type="spellStart"/>
      <w:r w:rsidRPr="001D449C">
        <w:rPr>
          <w:sz w:val="28"/>
          <w:szCs w:val="28"/>
        </w:rPr>
        <w:t>Росреестр</w:t>
      </w:r>
      <w:proofErr w:type="spellEnd"/>
      <w:r w:rsidRPr="001D449C">
        <w:rPr>
          <w:sz w:val="28"/>
          <w:szCs w:val="28"/>
        </w:rPr>
        <w:t>).</w:t>
      </w:r>
    </w:p>
    <w:p w:rsidR="006522F3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2.2.4.2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Ф</w:t>
      </w:r>
      <w:r w:rsidRPr="001D449C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6522F3" w:rsidRPr="001D449C" w:rsidRDefault="006522F3" w:rsidP="006522F3">
      <w:pPr>
        <w:tabs>
          <w:tab w:val="left" w:pos="0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2.2.4.3.</w:t>
      </w:r>
      <w:r w:rsidRPr="00BF1BBF">
        <w:rPr>
          <w:color w:val="000000"/>
          <w:sz w:val="28"/>
          <w:szCs w:val="28"/>
        </w:rPr>
        <w:t xml:space="preserve"> </w:t>
      </w:r>
      <w:r w:rsidRPr="000756B0">
        <w:rPr>
          <w:color w:val="000000"/>
          <w:sz w:val="28"/>
          <w:szCs w:val="28"/>
        </w:rPr>
        <w:t>Межрайонн</w:t>
      </w:r>
      <w:r>
        <w:rPr>
          <w:color w:val="000000"/>
          <w:sz w:val="28"/>
          <w:szCs w:val="28"/>
        </w:rPr>
        <w:t>ой инспекцией</w:t>
      </w:r>
      <w:r w:rsidRPr="000756B0">
        <w:rPr>
          <w:color w:val="000000"/>
          <w:sz w:val="28"/>
          <w:szCs w:val="28"/>
        </w:rPr>
        <w:t xml:space="preserve">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6522F3" w:rsidRPr="00F7186D" w:rsidRDefault="006522F3" w:rsidP="006522F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6522F3" w:rsidRDefault="00CB5D4B" w:rsidP="006522F3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="006522F3" w:rsidRPr="00F7186D">
        <w:rPr>
          <w:color w:val="000000"/>
          <w:sz w:val="28"/>
          <w:szCs w:val="28"/>
        </w:rPr>
        <w:t>Ре</w:t>
      </w:r>
      <w:r w:rsidR="006522F3" w:rsidRPr="00F7186D">
        <w:rPr>
          <w:sz w:val="28"/>
          <w:szCs w:val="28"/>
        </w:rPr>
        <w:t>зультатом оказания муниципальной услуги является:</w:t>
      </w:r>
    </w:p>
    <w:p w:rsidR="00327FC4" w:rsidRPr="00327FC4" w:rsidRDefault="0051222A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101"/>
      <w:r>
        <w:rPr>
          <w:rFonts w:eastAsiaTheme="minorHAnsi"/>
          <w:sz w:val="28"/>
          <w:szCs w:val="28"/>
          <w:lang w:eastAsia="en-US"/>
        </w:rPr>
        <w:t>2.3.1.1.</w:t>
      </w:r>
      <w:r w:rsidR="00327FC4" w:rsidRPr="00327FC4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r>
        <w:rPr>
          <w:sz w:val="28"/>
          <w:szCs w:val="28"/>
        </w:rPr>
        <w:t>Харьковского</w:t>
      </w:r>
      <w:r w:rsidR="00327FC4" w:rsidRPr="00327FC4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 о прекращении права постоянного (бессрочного) пользования, права пожизненного наследуемого владения земельным участком или отказ в предоставлении муниципальной услуги.</w:t>
      </w:r>
    </w:p>
    <w:bookmarkEnd w:id="2"/>
    <w:p w:rsidR="00327FC4" w:rsidRPr="00327FC4" w:rsidRDefault="00327FC4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27FC4">
        <w:rPr>
          <w:rFonts w:eastAsiaTheme="minorHAnsi"/>
          <w:sz w:val="28"/>
          <w:szCs w:val="28"/>
          <w:lang w:eastAsia="en-US"/>
        </w:rPr>
        <w:t>2.3.1.2. Соглашение о расторжении договора аренды земельного участка (договора безвозмездного пользования земельным участком) или отказ в предоставлении муниципальной услуги.</w:t>
      </w:r>
    </w:p>
    <w:p w:rsidR="006522F3" w:rsidRPr="00327FC4" w:rsidRDefault="006522F3" w:rsidP="006522F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27FC4">
        <w:rPr>
          <w:rFonts w:cs="Times New Roman"/>
          <w:sz w:val="28"/>
          <w:szCs w:val="28"/>
          <w:lang w:val="ru-RU"/>
        </w:rPr>
        <w:t>2.4.Срок предоставления муниципальной услуги.</w:t>
      </w:r>
    </w:p>
    <w:p w:rsidR="004B1A89" w:rsidRPr="00327FC4" w:rsidRDefault="004B1A89" w:rsidP="004B1A89">
      <w:pPr>
        <w:pStyle w:val="ConsPlusTitle"/>
        <w:widowControl/>
        <w:ind w:firstLine="709"/>
        <w:jc w:val="both"/>
        <w:rPr>
          <w:rFonts w:ascii="Times New Roman" w:eastAsia="WenQuanYi Micro Hei" w:hAnsi="Times New Roman" w:cs="Times New Roman"/>
          <w:b w:val="0"/>
          <w:bCs w:val="0"/>
          <w:sz w:val="28"/>
          <w:szCs w:val="28"/>
          <w:lang w:eastAsia="hi-IN" w:bidi="hi-IN"/>
        </w:rPr>
      </w:pPr>
      <w:r w:rsidRPr="00327FC4">
        <w:rPr>
          <w:rFonts w:ascii="Times New Roman" w:eastAsia="WenQuanYi Micro Hei" w:hAnsi="Times New Roman" w:cs="Times New Roman"/>
          <w:b w:val="0"/>
          <w:bCs w:val="0"/>
          <w:sz w:val="28"/>
          <w:szCs w:val="28"/>
          <w:lang w:eastAsia="hi-IN" w:bidi="hi-IN"/>
        </w:rPr>
        <w:t xml:space="preserve">2.4.1. </w:t>
      </w:r>
      <w:r w:rsidR="00327FC4" w:rsidRPr="00327FC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Издание постановления администрации </w:t>
      </w:r>
      <w:r w:rsidR="0051222A" w:rsidRPr="0051222A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327FC4" w:rsidRPr="00327FC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сельского поселения Лабинского района о прекращении права постоянного (бессрочного) пользования, права пожизненного наследуемого владения земельным участком - не более 30 календарных дней со дня принятия заявления и прилагаемых к нему документов</w:t>
      </w:r>
      <w:r w:rsidRPr="00327FC4">
        <w:rPr>
          <w:rFonts w:ascii="Times New Roman" w:eastAsia="WenQuanYi Micro Hei" w:hAnsi="Times New Roman" w:cs="Times New Roman"/>
          <w:b w:val="0"/>
          <w:bCs w:val="0"/>
          <w:sz w:val="28"/>
          <w:szCs w:val="28"/>
          <w:lang w:eastAsia="hi-IN" w:bidi="hi-IN"/>
        </w:rPr>
        <w:t>.</w:t>
      </w:r>
    </w:p>
    <w:p w:rsidR="00327FC4" w:rsidRPr="00327FC4" w:rsidRDefault="00327FC4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27FC4">
        <w:rPr>
          <w:rFonts w:eastAsiaTheme="minorHAnsi"/>
          <w:sz w:val="28"/>
          <w:szCs w:val="28"/>
          <w:lang w:eastAsia="en-US"/>
        </w:rPr>
        <w:t>2.4.2.Заключение соглашения о расторжении договора аренды земельного участка (договора безвозмездного пользования земельным участком) - не более 14 календарных дней со дня принятия заявления и прилагаемых к нему документов.</w:t>
      </w:r>
    </w:p>
    <w:p w:rsidR="004B1A89" w:rsidRPr="00F7186D" w:rsidRDefault="004B1A89" w:rsidP="00327FC4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2.4.3.Максимальный срок ожидания в очереди при подаче заявления для предоставления муниципальной услуги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 xml:space="preserve">2.4.4.Максимальный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 xml:space="preserve">2.4.5.Максимальный срок ожидания в очереди для получения </w:t>
      </w:r>
      <w:r w:rsidRPr="00F7186D">
        <w:rPr>
          <w:rFonts w:cs="Times New Roman"/>
          <w:sz w:val="28"/>
          <w:szCs w:val="28"/>
          <w:lang w:val="ru-RU"/>
        </w:rPr>
        <w:lastRenderedPageBreak/>
        <w:t>консультации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2.4.6.Максимальный срок ожидания в очереди для получения результата предоставления муниципальной услуги составляет 15 минут.</w:t>
      </w:r>
    </w:p>
    <w:p w:rsidR="004B1A89" w:rsidRPr="00F7186D" w:rsidRDefault="00CB5D4B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2.4.7.</w:t>
      </w:r>
      <w:r w:rsidR="004B1A89">
        <w:rPr>
          <w:color w:val="000000"/>
          <w:sz w:val="28"/>
          <w:szCs w:val="28"/>
        </w:rPr>
        <w:t>Исполнители несут ответственность за соблюдение сроков предоставления муниципальной услуги.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4B1A89" w:rsidRPr="00B93715" w:rsidRDefault="004B1A89" w:rsidP="004B1A89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bCs/>
          <w:sz w:val="28"/>
          <w:szCs w:val="28"/>
          <w:lang w:eastAsia="zh-CN"/>
        </w:rPr>
        <w:t>Конституци</w:t>
      </w:r>
      <w:r w:rsidR="007D63D5">
        <w:rPr>
          <w:bCs/>
          <w:sz w:val="28"/>
          <w:szCs w:val="28"/>
          <w:lang w:eastAsia="zh-CN"/>
        </w:rPr>
        <w:t>ей</w:t>
      </w:r>
      <w:r w:rsidRPr="00B93715">
        <w:rPr>
          <w:bCs/>
          <w:sz w:val="28"/>
          <w:szCs w:val="28"/>
          <w:lang w:eastAsia="zh-CN"/>
        </w:rPr>
        <w:t xml:space="preserve"> Российской Федерации (текст </w:t>
      </w:r>
      <w:r w:rsidRPr="00B93715">
        <w:rPr>
          <w:sz w:val="28"/>
          <w:szCs w:val="28"/>
          <w:lang w:eastAsia="zh-CN"/>
        </w:rPr>
        <w:t xml:space="preserve">опубликован </w:t>
      </w:r>
      <w:r>
        <w:rPr>
          <w:sz w:val="28"/>
          <w:szCs w:val="28"/>
          <w:shd w:val="clear" w:color="auto" w:fill="FFFFFF"/>
          <w:lang w:eastAsia="zh-CN"/>
        </w:rPr>
        <w:t>в «Российской газете» от 25 декабря 19</w:t>
      </w:r>
      <w:r w:rsidRPr="00B93715">
        <w:rPr>
          <w:sz w:val="28"/>
          <w:szCs w:val="28"/>
          <w:shd w:val="clear" w:color="auto" w:fill="FFFFFF"/>
          <w:lang w:eastAsia="zh-CN"/>
        </w:rPr>
        <w:t>93</w:t>
      </w:r>
      <w:r>
        <w:rPr>
          <w:sz w:val="28"/>
          <w:szCs w:val="28"/>
          <w:shd w:val="clear" w:color="auto" w:fill="FFFFFF"/>
          <w:lang w:eastAsia="zh-CN"/>
        </w:rPr>
        <w:t>года</w:t>
      </w:r>
      <w:r w:rsidRPr="00B93715">
        <w:rPr>
          <w:sz w:val="28"/>
          <w:szCs w:val="28"/>
          <w:shd w:val="clear" w:color="auto" w:fill="FFFFFF"/>
          <w:lang w:eastAsia="zh-CN"/>
        </w:rPr>
        <w:t xml:space="preserve">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Земельн</w:t>
      </w:r>
      <w:r w:rsidR="007D63D5">
        <w:rPr>
          <w:sz w:val="28"/>
          <w:szCs w:val="28"/>
          <w:lang w:eastAsia="zh-CN"/>
        </w:rPr>
        <w:t>ым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Российской Федерации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136-ФЗ (текст опубликован в «Собрании законодательст</w:t>
      </w:r>
      <w:r>
        <w:rPr>
          <w:sz w:val="28"/>
          <w:szCs w:val="28"/>
          <w:lang w:eastAsia="zh-CN"/>
        </w:rPr>
        <w:t xml:space="preserve">ва Российской Федерации» от 29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4147;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 xml:space="preserve">ым 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 xml:space="preserve">ом </w:t>
      </w:r>
      <w:r>
        <w:rPr>
          <w:sz w:val="28"/>
          <w:szCs w:val="28"/>
          <w:lang w:eastAsia="zh-CN"/>
        </w:rPr>
        <w:t xml:space="preserve">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137-ФЗ «О введении в действие Земельного кодекса Российской Федерации» (текст опубликован в «Собрании законодательства</w:t>
      </w:r>
      <w:r>
        <w:rPr>
          <w:sz w:val="28"/>
          <w:szCs w:val="28"/>
          <w:lang w:eastAsia="zh-CN"/>
        </w:rPr>
        <w:t xml:space="preserve"> Российской Федерации» от 29октября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4148;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</w:t>
      </w:r>
      <w:r w:rsidR="007D63D5">
        <w:rPr>
          <w:sz w:val="28"/>
          <w:szCs w:val="28"/>
          <w:lang w:eastAsia="zh-CN"/>
        </w:rPr>
        <w:t>ном</w:t>
      </w:r>
      <w:r>
        <w:rPr>
          <w:sz w:val="28"/>
          <w:szCs w:val="28"/>
          <w:lang w:eastAsia="zh-CN"/>
        </w:rPr>
        <w:t xml:space="preserve"> от 23июня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 (текст опубликован на официальном </w:t>
      </w:r>
      <w:proofErr w:type="spellStart"/>
      <w:r w:rsidRPr="00B93715">
        <w:rPr>
          <w:sz w:val="28"/>
          <w:szCs w:val="28"/>
          <w:lang w:eastAsia="zh-CN"/>
        </w:rPr>
        <w:t>интернет-портале</w:t>
      </w:r>
      <w:proofErr w:type="spellEnd"/>
      <w:r w:rsidRPr="00B93715">
        <w:rPr>
          <w:sz w:val="28"/>
          <w:szCs w:val="28"/>
          <w:lang w:eastAsia="zh-CN"/>
        </w:rPr>
        <w:t xml:space="preserve"> правовой информации </w:t>
      </w:r>
      <w:hyperlink r:id="rId10" w:history="1">
        <w:r w:rsidRPr="00B93715">
          <w:rPr>
            <w:sz w:val="28"/>
            <w:szCs w:val="28"/>
            <w:lang w:val="en-US" w:eastAsia="zh-CN"/>
          </w:rPr>
          <w:t>http</w:t>
        </w:r>
        <w:r w:rsidRPr="00B93715">
          <w:rPr>
            <w:sz w:val="28"/>
            <w:szCs w:val="28"/>
            <w:lang w:eastAsia="zh-CN"/>
          </w:rPr>
          <w:t>://</w:t>
        </w:r>
        <w:r w:rsidRPr="00B93715">
          <w:rPr>
            <w:sz w:val="28"/>
            <w:szCs w:val="28"/>
            <w:lang w:val="en-US" w:eastAsia="zh-CN"/>
          </w:rPr>
          <w:t>www</w:t>
        </w:r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pravo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gov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ru</w:t>
        </w:r>
        <w:proofErr w:type="spellEnd"/>
      </w:hyperlink>
      <w:r w:rsidRPr="00B93715">
        <w:rPr>
          <w:sz w:val="28"/>
          <w:szCs w:val="28"/>
          <w:lang w:eastAsia="zh-CN"/>
        </w:rPr>
        <w:t xml:space="preserve"> 2</w:t>
      </w:r>
      <w:r>
        <w:rPr>
          <w:sz w:val="28"/>
          <w:szCs w:val="28"/>
          <w:lang w:eastAsia="zh-CN"/>
        </w:rPr>
        <w:t xml:space="preserve">4 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22 июля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25ноября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>);</w:t>
      </w:r>
      <w:proofErr w:type="gramEnd"/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Гражданск</w:t>
      </w:r>
      <w:r w:rsidR="007D63D5">
        <w:rPr>
          <w:sz w:val="28"/>
          <w:szCs w:val="28"/>
          <w:lang w:eastAsia="zh-CN"/>
        </w:rPr>
        <w:t>им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Российской Федерации (часть первая) (текст опубликован в «Собрании законодательства</w:t>
      </w:r>
      <w:r>
        <w:rPr>
          <w:sz w:val="28"/>
          <w:szCs w:val="28"/>
          <w:lang w:eastAsia="zh-CN"/>
        </w:rPr>
        <w:t xml:space="preserve"> Российской Федерации» от 05декабря 19</w:t>
      </w:r>
      <w:r w:rsidRPr="00B93715">
        <w:rPr>
          <w:sz w:val="28"/>
          <w:szCs w:val="28"/>
          <w:lang w:eastAsia="zh-CN"/>
        </w:rPr>
        <w:t>94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    № 32, ст. 3301;</w:t>
      </w:r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Гражданск</w:t>
      </w:r>
      <w:r w:rsidR="007D63D5">
        <w:rPr>
          <w:sz w:val="28"/>
          <w:szCs w:val="28"/>
          <w:lang w:eastAsia="zh-CN"/>
        </w:rPr>
        <w:t>им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Российской Федерации (часть вторая) (текст опубликован в «Собрании законодательства Российской Федерации» </w:t>
      </w:r>
      <w:r>
        <w:rPr>
          <w:sz w:val="28"/>
          <w:szCs w:val="28"/>
          <w:lang w:eastAsia="zh-CN"/>
        </w:rPr>
        <w:t xml:space="preserve">                       от 29января 19</w:t>
      </w:r>
      <w:r w:rsidRPr="00B93715">
        <w:rPr>
          <w:sz w:val="28"/>
          <w:szCs w:val="28"/>
          <w:lang w:eastAsia="zh-CN"/>
        </w:rPr>
        <w:t>96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5, ст. 410; </w:t>
      </w:r>
    </w:p>
    <w:p w:rsidR="00327FC4" w:rsidRDefault="00B34A19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24.07.2007 N 221-ФЗ "О государственном кадастре недвижимости"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31, ст. 4017, 30.07.2007; "Российская газета", N 165, 01.08.2007; "Парламентская газета", N 99-101, 09.08.2007)</w:t>
      </w:r>
      <w:r w:rsidR="00327FC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27FC4" w:rsidRPr="00327FC4" w:rsidRDefault="00B34A19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21.07.97 N 122-ФЗ "О государственной регистрации прав на недвижимое имущество и сделок с ним"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30, ст. 3594, 28.07.97; "Росс</w:t>
      </w:r>
      <w:r w:rsidR="00327FC4">
        <w:rPr>
          <w:rFonts w:eastAsiaTheme="minorHAnsi"/>
          <w:sz w:val="28"/>
          <w:szCs w:val="28"/>
          <w:lang w:eastAsia="en-US"/>
        </w:rPr>
        <w:t>ийская газета" N 145, 30.07.97);</w:t>
      </w:r>
      <w:proofErr w:type="gramEnd"/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от 27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210-ФЗ «Об организации предоставления государственных и муниципальных услуг» (текст опубликован в «Р</w:t>
      </w:r>
      <w:r>
        <w:rPr>
          <w:sz w:val="28"/>
          <w:szCs w:val="28"/>
          <w:lang w:eastAsia="zh-CN"/>
        </w:rPr>
        <w:t xml:space="preserve">оссийской газете» от 30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168;</w:t>
      </w:r>
    </w:p>
    <w:p w:rsidR="004B1A89" w:rsidRPr="00B93715" w:rsidRDefault="00CB5D4B" w:rsidP="004B1A89">
      <w:pPr>
        <w:autoSpaceDE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4B1A89" w:rsidRPr="00B93715">
        <w:rPr>
          <w:sz w:val="28"/>
          <w:szCs w:val="28"/>
          <w:lang w:eastAsia="zh-CN"/>
        </w:rPr>
        <w:t>остановлени</w:t>
      </w:r>
      <w:r w:rsidR="007D63D5">
        <w:rPr>
          <w:sz w:val="28"/>
          <w:szCs w:val="28"/>
          <w:lang w:eastAsia="zh-CN"/>
        </w:rPr>
        <w:t>ем</w:t>
      </w:r>
      <w:r w:rsidR="004B1A89" w:rsidRPr="00B93715">
        <w:rPr>
          <w:sz w:val="28"/>
          <w:szCs w:val="28"/>
          <w:lang w:eastAsia="zh-CN"/>
        </w:rPr>
        <w:t xml:space="preserve"> Правительств</w:t>
      </w:r>
      <w:r w:rsidR="004B1A89">
        <w:rPr>
          <w:sz w:val="28"/>
          <w:szCs w:val="28"/>
          <w:lang w:eastAsia="zh-CN"/>
        </w:rPr>
        <w:t xml:space="preserve">а Российской Федерации от 16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 xml:space="preserve">года </w:t>
      </w:r>
      <w:r w:rsidR="004B1A89" w:rsidRPr="00B93715">
        <w:rPr>
          <w:sz w:val="28"/>
          <w:szCs w:val="28"/>
          <w:lang w:eastAsia="zh-CN"/>
        </w:rPr>
        <w:t xml:space="preserve">№ 373 «О разработке и утверждении административных регламентов исполнения государственных функций и административных </w:t>
      </w:r>
      <w:r w:rsidR="004B1A89" w:rsidRPr="00B93715">
        <w:rPr>
          <w:sz w:val="28"/>
          <w:szCs w:val="28"/>
          <w:lang w:eastAsia="zh-CN"/>
        </w:rPr>
        <w:lastRenderedPageBreak/>
        <w:t>регламентов предоставления государственных услуг» (текст опубликован в «Собрании законодательства</w:t>
      </w:r>
      <w:r w:rsidR="004B1A89">
        <w:rPr>
          <w:sz w:val="28"/>
          <w:szCs w:val="28"/>
          <w:lang w:eastAsia="zh-CN"/>
        </w:rPr>
        <w:t xml:space="preserve"> Российской Федерации» от 30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>года</w:t>
      </w:r>
      <w:r w:rsidR="004B1A89" w:rsidRPr="00B93715">
        <w:rPr>
          <w:sz w:val="28"/>
          <w:szCs w:val="28"/>
          <w:lang w:eastAsia="zh-CN"/>
        </w:rPr>
        <w:t xml:space="preserve"> № 22, ст. 3169;</w:t>
      </w:r>
    </w:p>
    <w:p w:rsidR="004B1A89" w:rsidRPr="00B93715" w:rsidRDefault="004B1A89" w:rsidP="004B1A89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Зак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он</w:t>
      </w:r>
      <w:r w:rsidR="007D63D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ом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Краснодарского края от 05 ноября 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2002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года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№ 532-КЗ </w:t>
      </w:r>
      <w:r w:rsidRPr="00B93715">
        <w:rPr>
          <w:color w:val="000000"/>
          <w:sz w:val="28"/>
          <w:szCs w:val="28"/>
          <w:lang w:eastAsia="zh-CN"/>
        </w:rPr>
        <w:t>«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Об основах регулирования земельных отношений в Краснодарском крае</w:t>
      </w:r>
      <w:r w:rsidRPr="00B93715">
        <w:rPr>
          <w:color w:val="000000"/>
          <w:sz w:val="28"/>
          <w:szCs w:val="28"/>
          <w:lang w:eastAsia="zh-CN"/>
        </w:rPr>
        <w:t>» (текст опубликован</w:t>
      </w:r>
      <w:r>
        <w:rPr>
          <w:color w:val="000000"/>
          <w:sz w:val="28"/>
          <w:szCs w:val="28"/>
          <w:lang w:eastAsia="zh-CN"/>
        </w:rPr>
        <w:t xml:space="preserve"> в газете "Кубанские новости", № 240 от 14ноября 2002года</w:t>
      </w:r>
      <w:r w:rsidRPr="00B93715">
        <w:rPr>
          <w:color w:val="000000"/>
          <w:sz w:val="28"/>
          <w:szCs w:val="28"/>
          <w:lang w:eastAsia="zh-CN"/>
        </w:rPr>
        <w:t>;</w:t>
      </w:r>
    </w:p>
    <w:p w:rsidR="004B1A89" w:rsidRDefault="004B1A89" w:rsidP="004B1A89">
      <w:pPr>
        <w:autoSpaceDE w:val="0"/>
        <w:ind w:left="-57"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B93715">
        <w:rPr>
          <w:sz w:val="28"/>
          <w:szCs w:val="28"/>
          <w:lang w:eastAsia="zh-CN"/>
        </w:rPr>
        <w:t>став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</w:t>
      </w:r>
      <w:r w:rsidR="0051222A" w:rsidRPr="0051222A">
        <w:rPr>
          <w:sz w:val="28"/>
          <w:szCs w:val="28"/>
        </w:rPr>
        <w:t>Харьковского</w:t>
      </w:r>
      <w:r w:rsidR="00550514" w:rsidRPr="00B93715">
        <w:rPr>
          <w:sz w:val="28"/>
          <w:szCs w:val="28"/>
          <w:lang w:eastAsia="zh-CN"/>
        </w:rPr>
        <w:t xml:space="preserve"> </w:t>
      </w:r>
      <w:r w:rsidRPr="00B93715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>.</w:t>
      </w:r>
    </w:p>
    <w:p w:rsidR="00AF43A0" w:rsidRDefault="00AF43A0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1A89" w:rsidRPr="00F7186D" w:rsidRDefault="004B1A89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E0356" w:rsidRDefault="001E0356" w:rsidP="004B1A89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</w:p>
    <w:p w:rsidR="004B1A89" w:rsidRPr="00F7186D" w:rsidRDefault="004B1A89" w:rsidP="004B1A89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51222A" w:rsidRDefault="0051222A" w:rsidP="00006D74">
      <w:pPr>
        <w:ind w:firstLine="709"/>
        <w:jc w:val="both"/>
        <w:rPr>
          <w:sz w:val="28"/>
          <w:szCs w:val="28"/>
        </w:rPr>
      </w:pPr>
      <w:bookmarkStart w:id="3" w:name="sub_10131"/>
      <w:bookmarkStart w:id="4" w:name="sub_2243"/>
    </w:p>
    <w:p w:rsidR="00006D74" w:rsidRPr="00006D74" w:rsidRDefault="001E0356" w:rsidP="0000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006D74" w:rsidRPr="00006D74">
        <w:rPr>
          <w:sz w:val="28"/>
          <w:szCs w:val="28"/>
        </w:rPr>
        <w:t xml:space="preserve">Для издания постановления администрации </w:t>
      </w:r>
      <w:r w:rsidR="0051222A" w:rsidRPr="0051222A">
        <w:rPr>
          <w:sz w:val="28"/>
          <w:szCs w:val="28"/>
        </w:rPr>
        <w:t>Харьковского</w:t>
      </w:r>
      <w:r w:rsidR="0051222A">
        <w:rPr>
          <w:sz w:val="28"/>
          <w:szCs w:val="28"/>
        </w:rPr>
        <w:t xml:space="preserve"> </w:t>
      </w:r>
      <w:r w:rsidR="00006D74">
        <w:rPr>
          <w:sz w:val="28"/>
          <w:szCs w:val="28"/>
        </w:rPr>
        <w:t>сельского поселения Лабинского района</w:t>
      </w:r>
      <w:r w:rsidR="00006D74" w:rsidRPr="00006D74">
        <w:rPr>
          <w:sz w:val="28"/>
          <w:szCs w:val="28"/>
        </w:rPr>
        <w:t xml:space="preserve"> о прекращении права постоянного (бессрочного) пользования земельным участком: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bookmarkStart w:id="5" w:name="sub_101312"/>
      <w:bookmarkEnd w:id="3"/>
      <w:r w:rsidRPr="00006D74">
        <w:rPr>
          <w:sz w:val="28"/>
          <w:szCs w:val="28"/>
        </w:rPr>
        <w:t xml:space="preserve">заявление об отказе от права постоянного (бессрочного) пользования земельным участком, которое оформляется по форме согласно </w:t>
      </w:r>
      <w:hyperlink w:anchor="sub_10000" w:history="1">
        <w:r w:rsidRPr="00560D3D">
          <w:rPr>
            <w:rStyle w:val="a7"/>
            <w:color w:val="auto"/>
            <w:sz w:val="28"/>
            <w:szCs w:val="28"/>
          </w:rPr>
          <w:t>приложению N </w:t>
        </w:r>
        <w:r w:rsidR="00560D3D" w:rsidRPr="00560D3D">
          <w:rPr>
            <w:rStyle w:val="a7"/>
            <w:color w:val="auto"/>
            <w:sz w:val="28"/>
            <w:szCs w:val="28"/>
          </w:rPr>
          <w:t>2</w:t>
        </w:r>
      </w:hyperlink>
      <w:r w:rsidRPr="00560D3D">
        <w:rPr>
          <w:sz w:val="28"/>
          <w:szCs w:val="28"/>
        </w:rPr>
        <w:t xml:space="preserve"> </w:t>
      </w:r>
      <w:r w:rsidRPr="00006D74">
        <w:rPr>
          <w:sz w:val="28"/>
          <w:szCs w:val="28"/>
        </w:rPr>
        <w:t>к настоящему Административному регламенту;</w:t>
      </w:r>
    </w:p>
    <w:p w:rsidR="004F0420" w:rsidRDefault="00006D74" w:rsidP="004F0420">
      <w:pPr>
        <w:ind w:firstLine="709"/>
        <w:jc w:val="both"/>
        <w:rPr>
          <w:sz w:val="28"/>
          <w:szCs w:val="28"/>
        </w:rPr>
      </w:pPr>
      <w:bookmarkStart w:id="6" w:name="sub_101313"/>
      <w:bookmarkEnd w:id="5"/>
      <w:r w:rsidRPr="00006D74">
        <w:rPr>
          <w:sz w:val="28"/>
          <w:szCs w:val="28"/>
        </w:rPr>
        <w:t>копия документа, удостоверяющего личность (для гражданина) (подлинник для ознакомления);</w:t>
      </w:r>
    </w:p>
    <w:p w:rsidR="004F0420" w:rsidRPr="00006D74" w:rsidRDefault="004F0420" w:rsidP="004F0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bookmarkStart w:id="7" w:name="sub_101314"/>
    <w:bookmarkEnd w:id="6"/>
    <w:p w:rsidR="00006D74" w:rsidRPr="00006D74" w:rsidRDefault="00B34A19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fldChar w:fldCharType="begin"/>
      </w:r>
      <w:r w:rsidR="00006D74" w:rsidRPr="00006D74">
        <w:rPr>
          <w:sz w:val="28"/>
          <w:szCs w:val="28"/>
        </w:rPr>
        <w:instrText>HYPERLINK "garantF1://12027193.1500"</w:instrText>
      </w:r>
      <w:r w:rsidRPr="00006D74">
        <w:rPr>
          <w:sz w:val="28"/>
          <w:szCs w:val="28"/>
        </w:rPr>
        <w:fldChar w:fldCharType="separate"/>
      </w:r>
      <w:r w:rsidR="00006D74" w:rsidRPr="00006D74">
        <w:rPr>
          <w:rStyle w:val="a7"/>
          <w:color w:val="auto"/>
          <w:sz w:val="28"/>
          <w:szCs w:val="28"/>
        </w:rPr>
        <w:t>выписка</w:t>
      </w:r>
      <w:r w:rsidRPr="00006D74">
        <w:rPr>
          <w:sz w:val="28"/>
          <w:szCs w:val="28"/>
        </w:rPr>
        <w:fldChar w:fldCharType="end"/>
      </w:r>
      <w:r w:rsidR="00006D74" w:rsidRPr="00006D74">
        <w:rPr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bookmarkStart w:id="8" w:name="sub_101315"/>
      <w:bookmarkEnd w:id="7"/>
      <w:r w:rsidRPr="00006D74">
        <w:rPr>
          <w:sz w:val="28"/>
          <w:szCs w:val="28"/>
        </w:rPr>
        <w:t xml:space="preserve"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</w:t>
      </w:r>
      <w:r w:rsidR="004F0420">
        <w:rPr>
          <w:sz w:val="28"/>
          <w:szCs w:val="28"/>
        </w:rPr>
        <w:t>участком</w:t>
      </w:r>
      <w:r w:rsidRPr="00006D74">
        <w:rPr>
          <w:sz w:val="28"/>
          <w:szCs w:val="28"/>
        </w:rPr>
        <w:t>;</w:t>
      </w:r>
    </w:p>
    <w:bookmarkEnd w:id="8"/>
    <w:p w:rsidR="00006D74" w:rsidRPr="00006D74" w:rsidRDefault="00B34A19" w:rsidP="00006D74">
      <w:pPr>
        <w:ind w:firstLine="709"/>
        <w:jc w:val="both"/>
        <w:rPr>
          <w:sz w:val="28"/>
          <w:szCs w:val="28"/>
        </w:rPr>
      </w:pPr>
      <w:r>
        <w:fldChar w:fldCharType="begin"/>
      </w:r>
      <w:r w:rsidR="00C168A0">
        <w:instrText>HYPERLINK "garantF1://70012738.1000"</w:instrText>
      </w:r>
      <w:r>
        <w:fldChar w:fldCharType="separate"/>
      </w:r>
      <w:r w:rsidR="00006D74" w:rsidRPr="00006D74">
        <w:rPr>
          <w:rStyle w:val="a7"/>
          <w:color w:val="auto"/>
          <w:sz w:val="28"/>
          <w:szCs w:val="28"/>
        </w:rPr>
        <w:t>кадастров</w:t>
      </w:r>
      <w:r w:rsidR="004F0420">
        <w:rPr>
          <w:rStyle w:val="a7"/>
          <w:color w:val="auto"/>
          <w:sz w:val="28"/>
          <w:szCs w:val="28"/>
        </w:rPr>
        <w:t>ый</w:t>
      </w:r>
      <w:r w:rsidR="00006D74" w:rsidRPr="00006D74">
        <w:rPr>
          <w:rStyle w:val="a7"/>
          <w:color w:val="auto"/>
          <w:sz w:val="28"/>
          <w:szCs w:val="28"/>
        </w:rPr>
        <w:t xml:space="preserve"> паспорт</w:t>
      </w:r>
      <w:r>
        <w:fldChar w:fldCharType="end"/>
      </w:r>
      <w:r w:rsidR="00006D74" w:rsidRPr="00006D74">
        <w:rPr>
          <w:sz w:val="28"/>
          <w:szCs w:val="28"/>
        </w:rPr>
        <w:t xml:space="preserve"> земельного участка по установленной действующим законодательством форме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:rsidR="00006D74" w:rsidRPr="00006D74" w:rsidRDefault="00B34A19" w:rsidP="00006D74">
      <w:pPr>
        <w:ind w:firstLine="709"/>
        <w:jc w:val="both"/>
        <w:rPr>
          <w:sz w:val="28"/>
          <w:szCs w:val="28"/>
        </w:rPr>
      </w:pPr>
      <w:hyperlink r:id="rId13" w:history="1">
        <w:r w:rsidR="00006D74" w:rsidRPr="00006D74">
          <w:rPr>
            <w:rStyle w:val="a7"/>
            <w:color w:val="auto"/>
            <w:sz w:val="28"/>
            <w:szCs w:val="28"/>
          </w:rPr>
          <w:t>выписка</w:t>
        </w:r>
      </w:hyperlink>
      <w:r w:rsidR="00006D74" w:rsidRPr="00006D74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данный земельный участок;</w:t>
      </w:r>
    </w:p>
    <w:p w:rsidR="004F0420" w:rsidRDefault="00006D74" w:rsidP="00006D74">
      <w:pPr>
        <w:ind w:firstLine="709"/>
        <w:jc w:val="both"/>
        <w:rPr>
          <w:sz w:val="28"/>
          <w:szCs w:val="28"/>
        </w:rPr>
      </w:pPr>
      <w:bookmarkStart w:id="9" w:name="sub_101318"/>
      <w:r w:rsidRPr="00006D74">
        <w:rPr>
          <w:sz w:val="28"/>
          <w:szCs w:val="28"/>
        </w:rPr>
        <w:t>документы, удостоверяющие права на землю</w:t>
      </w:r>
      <w:bookmarkEnd w:id="9"/>
      <w:r w:rsidR="004F0420">
        <w:rPr>
          <w:sz w:val="28"/>
          <w:szCs w:val="28"/>
        </w:rPr>
        <w:t>;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 xml:space="preserve">Документы, удостоверяющие права на землю, запрашиваются у заявителя в случае, если они не находятся в распоряжении органов </w:t>
      </w:r>
      <w:r w:rsidRPr="00006D74">
        <w:rPr>
          <w:sz w:val="28"/>
          <w:szCs w:val="28"/>
        </w:rPr>
        <w:lastRenderedPageBreak/>
        <w:t>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006D74" w:rsidRPr="00006D74" w:rsidRDefault="001E0356" w:rsidP="00006D74">
      <w:pPr>
        <w:ind w:firstLine="709"/>
        <w:jc w:val="both"/>
        <w:rPr>
          <w:sz w:val="28"/>
          <w:szCs w:val="28"/>
        </w:rPr>
      </w:pPr>
      <w:bookmarkStart w:id="10" w:name="sub_10132"/>
      <w:r>
        <w:rPr>
          <w:sz w:val="28"/>
          <w:szCs w:val="28"/>
        </w:rPr>
        <w:t>2.6.2.</w:t>
      </w:r>
      <w:r w:rsidR="00006D74" w:rsidRPr="00006D74">
        <w:rPr>
          <w:sz w:val="28"/>
          <w:szCs w:val="28"/>
        </w:rPr>
        <w:t xml:space="preserve">Для издания постановления администрации </w:t>
      </w:r>
      <w:r w:rsidR="0051222A" w:rsidRPr="0051222A">
        <w:rPr>
          <w:sz w:val="28"/>
          <w:szCs w:val="28"/>
        </w:rPr>
        <w:t>Харьковского</w:t>
      </w:r>
      <w:r w:rsidR="00006D74">
        <w:rPr>
          <w:sz w:val="28"/>
          <w:szCs w:val="28"/>
        </w:rPr>
        <w:t xml:space="preserve"> сельского поселения Лабинского района</w:t>
      </w:r>
      <w:r w:rsidR="00006D74" w:rsidRPr="00006D74">
        <w:rPr>
          <w:sz w:val="28"/>
          <w:szCs w:val="28"/>
        </w:rPr>
        <w:t xml:space="preserve"> о прекращении права пожизненного наследуемого владения земельным участком: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bookmarkStart w:id="11" w:name="sub_101322"/>
      <w:bookmarkEnd w:id="10"/>
      <w:r w:rsidRPr="00006D74">
        <w:rPr>
          <w:sz w:val="28"/>
          <w:szCs w:val="28"/>
        </w:rPr>
        <w:t xml:space="preserve">заявление надлежащего лица об отказе от права пожизненного наследуемого владения земельным участком, которое оформляется по форме согласно </w:t>
      </w:r>
      <w:hyperlink w:anchor="sub_30000" w:history="1">
        <w:r w:rsidRPr="00560D3D">
          <w:rPr>
            <w:rStyle w:val="a7"/>
            <w:color w:val="auto"/>
            <w:sz w:val="28"/>
            <w:szCs w:val="28"/>
          </w:rPr>
          <w:t>приложению N 3</w:t>
        </w:r>
      </w:hyperlink>
      <w:r w:rsidRPr="00006D74">
        <w:rPr>
          <w:sz w:val="28"/>
          <w:szCs w:val="28"/>
        </w:rPr>
        <w:t xml:space="preserve"> к настоящему Административному регламенту;</w:t>
      </w:r>
    </w:p>
    <w:p w:rsidR="00006D74" w:rsidRDefault="00006D74" w:rsidP="00006D74">
      <w:pPr>
        <w:ind w:firstLine="709"/>
        <w:jc w:val="both"/>
        <w:rPr>
          <w:sz w:val="28"/>
          <w:szCs w:val="28"/>
        </w:rPr>
      </w:pPr>
      <w:bookmarkStart w:id="12" w:name="sub_101323"/>
      <w:bookmarkEnd w:id="11"/>
      <w:r w:rsidRPr="00006D74">
        <w:rPr>
          <w:sz w:val="28"/>
          <w:szCs w:val="28"/>
        </w:rPr>
        <w:t>копия документа, удостоверяющего личность (для гражданина) (подлинник для ознакомления);</w:t>
      </w:r>
    </w:p>
    <w:p w:rsidR="004F0420" w:rsidRPr="00006D74" w:rsidRDefault="004F0420" w:rsidP="004F0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2.6.2.1. 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bookmarkStart w:id="13" w:name="sub_101324"/>
    <w:bookmarkEnd w:id="12"/>
    <w:p w:rsidR="00006D74" w:rsidRPr="00006D74" w:rsidRDefault="00B34A19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fldChar w:fldCharType="begin"/>
      </w:r>
      <w:r w:rsidR="00006D74" w:rsidRPr="00006D74">
        <w:rPr>
          <w:sz w:val="28"/>
          <w:szCs w:val="28"/>
        </w:rPr>
        <w:instrText>HYPERLINK "garantF1://12027193.1500"</w:instrText>
      </w:r>
      <w:r w:rsidRPr="00006D74">
        <w:rPr>
          <w:sz w:val="28"/>
          <w:szCs w:val="28"/>
        </w:rPr>
        <w:fldChar w:fldCharType="separate"/>
      </w:r>
      <w:r w:rsidR="00006D74" w:rsidRPr="00006D74">
        <w:rPr>
          <w:rStyle w:val="a7"/>
          <w:color w:val="auto"/>
          <w:sz w:val="28"/>
          <w:szCs w:val="28"/>
        </w:rPr>
        <w:t>выписка</w:t>
      </w:r>
      <w:r w:rsidRPr="00006D74">
        <w:rPr>
          <w:sz w:val="28"/>
          <w:szCs w:val="28"/>
        </w:rPr>
        <w:fldChar w:fldCharType="end"/>
      </w:r>
      <w:r w:rsidR="00006D74" w:rsidRPr="00006D74">
        <w:rPr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bookmarkStart w:id="14" w:name="sub_101325"/>
      <w:bookmarkEnd w:id="13"/>
      <w:r w:rsidRPr="00006D74">
        <w:rPr>
          <w:sz w:val="28"/>
          <w:szCs w:val="28"/>
        </w:rPr>
        <w:t xml:space="preserve"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пожизненного наследуемого владения земельным </w:t>
      </w:r>
      <w:r w:rsidR="004F0420">
        <w:rPr>
          <w:sz w:val="28"/>
          <w:szCs w:val="28"/>
        </w:rPr>
        <w:t>участком</w:t>
      </w:r>
      <w:r w:rsidRPr="00006D74">
        <w:rPr>
          <w:sz w:val="28"/>
          <w:szCs w:val="28"/>
        </w:rPr>
        <w:t>;</w:t>
      </w:r>
    </w:p>
    <w:bookmarkEnd w:id="14"/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 xml:space="preserve"> </w:t>
      </w:r>
      <w:hyperlink r:id="rId14" w:history="1">
        <w:r w:rsidRPr="00006D74">
          <w:rPr>
            <w:rStyle w:val="a7"/>
            <w:color w:val="auto"/>
            <w:sz w:val="28"/>
            <w:szCs w:val="28"/>
          </w:rPr>
          <w:t>кадастров</w:t>
        </w:r>
        <w:r w:rsidR="004F0420">
          <w:rPr>
            <w:rStyle w:val="a7"/>
            <w:color w:val="auto"/>
            <w:sz w:val="28"/>
            <w:szCs w:val="28"/>
          </w:rPr>
          <w:t>ый</w:t>
        </w:r>
        <w:r w:rsidRPr="00006D74">
          <w:rPr>
            <w:rStyle w:val="a7"/>
            <w:color w:val="auto"/>
            <w:sz w:val="28"/>
            <w:szCs w:val="28"/>
          </w:rPr>
          <w:t xml:space="preserve"> паспорт</w:t>
        </w:r>
      </w:hyperlink>
      <w:r w:rsidRPr="00006D74">
        <w:rPr>
          <w:sz w:val="28"/>
          <w:szCs w:val="28"/>
        </w:rPr>
        <w:t xml:space="preserve"> земельного участка по установленной действующим законодательством форме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:rsidR="00006D74" w:rsidRPr="00006D74" w:rsidRDefault="00B34A19" w:rsidP="00006D74">
      <w:pPr>
        <w:ind w:firstLine="709"/>
        <w:jc w:val="both"/>
        <w:rPr>
          <w:sz w:val="28"/>
          <w:szCs w:val="28"/>
        </w:rPr>
      </w:pPr>
      <w:hyperlink r:id="rId15" w:history="1">
        <w:r w:rsidR="00006D74" w:rsidRPr="00006D74">
          <w:rPr>
            <w:rStyle w:val="a7"/>
            <w:color w:val="auto"/>
            <w:sz w:val="28"/>
            <w:szCs w:val="28"/>
          </w:rPr>
          <w:t>выписка</w:t>
        </w:r>
      </w:hyperlink>
      <w:r w:rsidR="00006D74" w:rsidRPr="00006D74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данный земельный участок;</w:t>
      </w:r>
    </w:p>
    <w:p w:rsidR="004F0420" w:rsidRDefault="00006D74" w:rsidP="00006D74">
      <w:pPr>
        <w:ind w:firstLine="709"/>
        <w:jc w:val="both"/>
        <w:rPr>
          <w:sz w:val="28"/>
          <w:szCs w:val="28"/>
        </w:rPr>
      </w:pPr>
      <w:bookmarkStart w:id="15" w:name="sub_101328"/>
      <w:r w:rsidRPr="00006D74">
        <w:rPr>
          <w:sz w:val="28"/>
          <w:szCs w:val="28"/>
        </w:rPr>
        <w:t>документы, удостоверяющие права на землю</w:t>
      </w:r>
      <w:bookmarkEnd w:id="15"/>
      <w:r w:rsidR="004F0420">
        <w:rPr>
          <w:sz w:val="28"/>
          <w:szCs w:val="28"/>
        </w:rPr>
        <w:t>.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Документы, удостоверяющие права на землю, запрашиваются у заявителя в случае, если они не находятся в распоряжении органов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006D74" w:rsidRPr="00006D74" w:rsidRDefault="001E0356" w:rsidP="0000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="00006D74" w:rsidRPr="00006D74">
        <w:rPr>
          <w:sz w:val="28"/>
          <w:szCs w:val="28"/>
        </w:rPr>
        <w:t>Для заключения соглашения о расторжении договора аренды земельного участка (договора безвозмездного пользования земельным участком):</w:t>
      </w:r>
    </w:p>
    <w:p w:rsidR="00006D74" w:rsidRDefault="00006D74" w:rsidP="00006D74">
      <w:pPr>
        <w:ind w:firstLine="709"/>
        <w:jc w:val="both"/>
        <w:rPr>
          <w:sz w:val="28"/>
          <w:szCs w:val="28"/>
        </w:rPr>
      </w:pPr>
      <w:bookmarkStart w:id="16" w:name="sub_101332"/>
      <w:r w:rsidRPr="00006D74">
        <w:rPr>
          <w:sz w:val="28"/>
          <w:szCs w:val="28"/>
        </w:rPr>
        <w:t xml:space="preserve">заявление надлежащего лица об оформлении соглашения о расторжении договора аренды земельного участка (договора безвозмездного пользования земельным участком), которое оформляется по форме согласно </w:t>
      </w:r>
      <w:hyperlink w:anchor="sub_50000" w:history="1">
        <w:r w:rsidRPr="00560D3D">
          <w:rPr>
            <w:rStyle w:val="a7"/>
            <w:color w:val="auto"/>
            <w:sz w:val="28"/>
            <w:szCs w:val="28"/>
          </w:rPr>
          <w:t>приложению N </w:t>
        </w:r>
        <w:r w:rsidR="00560D3D" w:rsidRPr="00560D3D">
          <w:rPr>
            <w:rStyle w:val="a7"/>
            <w:color w:val="auto"/>
            <w:sz w:val="28"/>
            <w:szCs w:val="28"/>
          </w:rPr>
          <w:t>4</w:t>
        </w:r>
      </w:hyperlink>
      <w:r w:rsidRPr="00006D74">
        <w:rPr>
          <w:sz w:val="28"/>
          <w:szCs w:val="28"/>
        </w:rPr>
        <w:t xml:space="preserve"> к настоящему Административному;</w:t>
      </w:r>
    </w:p>
    <w:p w:rsidR="00ED4AFE" w:rsidRPr="00006D74" w:rsidRDefault="00ED4AFE" w:rsidP="00ED4AFE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 xml:space="preserve">документ, удостоверяющий личность заявителя, либо доверенность или документ, удостоверяющий права (полномочия) представителя заявителя (оригинал </w:t>
      </w:r>
      <w:r>
        <w:rPr>
          <w:sz w:val="28"/>
          <w:szCs w:val="28"/>
        </w:rPr>
        <w:t>для обозрения</w:t>
      </w:r>
      <w:r w:rsidRPr="00006D74">
        <w:rPr>
          <w:sz w:val="28"/>
          <w:szCs w:val="28"/>
        </w:rPr>
        <w:t>);</w:t>
      </w:r>
    </w:p>
    <w:p w:rsidR="004F0420" w:rsidRPr="00006D74" w:rsidRDefault="004F0420" w:rsidP="00006D74">
      <w:pPr>
        <w:ind w:firstLine="709"/>
        <w:jc w:val="both"/>
        <w:rPr>
          <w:sz w:val="28"/>
          <w:szCs w:val="28"/>
        </w:rPr>
      </w:pPr>
    </w:p>
    <w:bookmarkEnd w:id="16"/>
    <w:p w:rsidR="00ED4AFE" w:rsidRDefault="00ED4AFE" w:rsidP="00006D74">
      <w:pPr>
        <w:ind w:firstLine="709"/>
        <w:jc w:val="both"/>
        <w:rPr>
          <w:sz w:val="28"/>
          <w:szCs w:val="28"/>
        </w:rPr>
      </w:pPr>
    </w:p>
    <w:p w:rsidR="00ED4AFE" w:rsidRDefault="00ED4AFE" w:rsidP="00006D74">
      <w:pPr>
        <w:ind w:firstLine="709"/>
        <w:jc w:val="both"/>
        <w:rPr>
          <w:sz w:val="28"/>
          <w:szCs w:val="28"/>
        </w:rPr>
      </w:pPr>
    </w:p>
    <w:p w:rsidR="00ED4AFE" w:rsidRDefault="00ED4AFE" w:rsidP="00ED4A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2.6.3.1. 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договор аренды земельного участка либо договор безвозмездного пользования земельным участком, который подлежит расторжению;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 xml:space="preserve"> </w:t>
      </w:r>
      <w:hyperlink r:id="rId16" w:history="1">
        <w:r w:rsidRPr="00006D74">
          <w:rPr>
            <w:rStyle w:val="a7"/>
            <w:color w:val="auto"/>
            <w:sz w:val="28"/>
            <w:szCs w:val="28"/>
          </w:rPr>
          <w:t>кадастров</w:t>
        </w:r>
        <w:r w:rsidR="00ED4AFE">
          <w:rPr>
            <w:rStyle w:val="a7"/>
            <w:color w:val="auto"/>
            <w:sz w:val="28"/>
            <w:szCs w:val="28"/>
          </w:rPr>
          <w:t>ый</w:t>
        </w:r>
        <w:r w:rsidRPr="00006D74">
          <w:rPr>
            <w:rStyle w:val="a7"/>
            <w:color w:val="auto"/>
            <w:sz w:val="28"/>
            <w:szCs w:val="28"/>
          </w:rPr>
          <w:t xml:space="preserve"> паспорт</w:t>
        </w:r>
      </w:hyperlink>
      <w:r w:rsidRPr="00006D74">
        <w:rPr>
          <w:sz w:val="28"/>
          <w:szCs w:val="28"/>
        </w:rPr>
        <w:t xml:space="preserve"> земельного участка, по установленной действующим законодательством форме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:rsidR="00006D74" w:rsidRPr="00006D74" w:rsidRDefault="00B34A19" w:rsidP="00006D74">
      <w:pPr>
        <w:ind w:firstLine="709"/>
        <w:jc w:val="both"/>
        <w:rPr>
          <w:sz w:val="28"/>
          <w:szCs w:val="28"/>
        </w:rPr>
      </w:pPr>
      <w:hyperlink r:id="rId17" w:history="1">
        <w:r w:rsidR="00006D74" w:rsidRPr="00006D74">
          <w:rPr>
            <w:rStyle w:val="a7"/>
            <w:color w:val="auto"/>
            <w:sz w:val="28"/>
            <w:szCs w:val="28"/>
          </w:rPr>
          <w:t>выписка</w:t>
        </w:r>
      </w:hyperlink>
      <w:r w:rsidR="00006D74" w:rsidRPr="00006D74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данный земельный участок;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копия решения суда (в случае если она является основанием для расторжения договора аренды земельного участка);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bookmarkStart w:id="17" w:name="sub_101337"/>
      <w:r w:rsidRPr="00006D74">
        <w:rPr>
          <w:sz w:val="28"/>
          <w:szCs w:val="28"/>
        </w:rPr>
        <w:t xml:space="preserve">постановление уполномоченного органа </w:t>
      </w:r>
      <w:r w:rsidR="0051222A" w:rsidRPr="0051222A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(в случае если оно является основанием для расторжения договора аренды земельного участка);</w:t>
      </w:r>
    </w:p>
    <w:bookmarkStart w:id="18" w:name="sub_101339"/>
    <w:bookmarkEnd w:id="17"/>
    <w:p w:rsidR="00006D74" w:rsidRPr="00006D74" w:rsidRDefault="00B34A19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fldChar w:fldCharType="begin"/>
      </w:r>
      <w:r w:rsidR="00006D74" w:rsidRPr="00006D74">
        <w:rPr>
          <w:sz w:val="28"/>
          <w:szCs w:val="28"/>
        </w:rPr>
        <w:instrText>HYPERLINK "garantF1://12027193.1500"</w:instrText>
      </w:r>
      <w:r w:rsidRPr="00006D74">
        <w:rPr>
          <w:sz w:val="28"/>
          <w:szCs w:val="28"/>
        </w:rPr>
        <w:fldChar w:fldCharType="separate"/>
      </w:r>
      <w:r w:rsidR="00006D74" w:rsidRPr="00006D74">
        <w:rPr>
          <w:rStyle w:val="a7"/>
          <w:color w:val="auto"/>
          <w:sz w:val="28"/>
          <w:szCs w:val="28"/>
        </w:rPr>
        <w:t>выписка</w:t>
      </w:r>
      <w:r w:rsidRPr="00006D74">
        <w:rPr>
          <w:sz w:val="28"/>
          <w:szCs w:val="28"/>
        </w:rPr>
        <w:fldChar w:fldCharType="end"/>
      </w:r>
      <w:r w:rsidR="00006D74" w:rsidRPr="00006D74">
        <w:rPr>
          <w:sz w:val="28"/>
          <w:szCs w:val="28"/>
        </w:rPr>
        <w:t xml:space="preserve"> из Единого государственного реестра юридических лиц;</w:t>
      </w:r>
    </w:p>
    <w:bookmarkStart w:id="19" w:name="sub_1013310"/>
    <w:bookmarkEnd w:id="18"/>
    <w:p w:rsidR="00006D74" w:rsidRDefault="00B34A19" w:rsidP="001E0356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fldChar w:fldCharType="begin"/>
      </w:r>
      <w:r w:rsidR="00006D74" w:rsidRPr="00006D74">
        <w:rPr>
          <w:sz w:val="28"/>
          <w:szCs w:val="28"/>
        </w:rPr>
        <w:instrText>HYPERLINK "garantF1://12032953.50000"</w:instrText>
      </w:r>
      <w:r w:rsidRPr="00006D74">
        <w:rPr>
          <w:sz w:val="28"/>
          <w:szCs w:val="28"/>
        </w:rPr>
        <w:fldChar w:fldCharType="separate"/>
      </w:r>
      <w:r w:rsidR="00006D74" w:rsidRPr="00006D74">
        <w:rPr>
          <w:rStyle w:val="a7"/>
          <w:color w:val="auto"/>
          <w:sz w:val="28"/>
          <w:szCs w:val="28"/>
        </w:rPr>
        <w:t>выписка</w:t>
      </w:r>
      <w:r w:rsidRPr="00006D74">
        <w:rPr>
          <w:sz w:val="28"/>
          <w:szCs w:val="28"/>
        </w:rPr>
        <w:fldChar w:fldCharType="end"/>
      </w:r>
      <w:r w:rsidR="00006D74" w:rsidRPr="00006D74">
        <w:rPr>
          <w:sz w:val="28"/>
          <w:szCs w:val="28"/>
        </w:rPr>
        <w:t xml:space="preserve"> из Единого государственного реестра индивидуальных предпринимателей для индивидуальных предпринимателей).</w:t>
      </w:r>
      <w:bookmarkEnd w:id="19"/>
    </w:p>
    <w:p w:rsidR="00ED4AFE" w:rsidRPr="001E0356" w:rsidRDefault="00ED4AFE" w:rsidP="00ED4AFE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Документы, удостоверяющие права на землю, запрашиваются у заявителя в случае, если они не находятся в распоряжении органов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ED4AFE" w:rsidRPr="000F7C35" w:rsidRDefault="00ED4AFE" w:rsidP="00ED4AFE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0" w:name="sub_1015"/>
      <w:bookmarkEnd w:id="4"/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0F7C35">
        <w:rPr>
          <w:sz w:val="28"/>
          <w:szCs w:val="28"/>
        </w:rPr>
        <w:t>.Оригиналы документов, указанных в подпункт</w:t>
      </w:r>
      <w:r>
        <w:rPr>
          <w:sz w:val="28"/>
          <w:szCs w:val="28"/>
        </w:rPr>
        <w:t>ах 2.6.1-2.6.3</w:t>
      </w:r>
      <w:r w:rsidRPr="000F7C35">
        <w:rPr>
          <w:sz w:val="28"/>
          <w:szCs w:val="28"/>
        </w:rPr>
        <w:t>, могут быть представлены по желанию заявителя вместе с копиями.</w:t>
      </w:r>
    </w:p>
    <w:p w:rsidR="00ED4AFE" w:rsidRPr="000F7C35" w:rsidRDefault="00ED4AFE" w:rsidP="00ED4AFE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0F7C35">
        <w:rPr>
          <w:sz w:val="28"/>
          <w:szCs w:val="28"/>
        </w:rPr>
        <w:t>.Оригиналы документов после сверки и светокопирования работником МБУ «МФЦ», возвращаются заявителю.</w:t>
      </w:r>
    </w:p>
    <w:p w:rsidR="00ED4AFE" w:rsidRPr="000F7C35" w:rsidRDefault="00ED4AFE" w:rsidP="00ED4AFE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0F7C35">
        <w:rPr>
          <w:sz w:val="28"/>
          <w:szCs w:val="28"/>
        </w:rPr>
        <w:t>.Если копии документов представляются без предъявления подлинников, то они должны быть нотариально заверены.</w:t>
      </w:r>
    </w:p>
    <w:p w:rsidR="00ED4AFE" w:rsidRDefault="00ED4AFE" w:rsidP="00ED4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24CA">
        <w:rPr>
          <w:sz w:val="28"/>
          <w:szCs w:val="28"/>
        </w:rPr>
        <w:t>2.</w:t>
      </w:r>
      <w:r>
        <w:rPr>
          <w:sz w:val="28"/>
          <w:szCs w:val="28"/>
        </w:rPr>
        <w:t>6.7.</w:t>
      </w:r>
      <w:r w:rsidRPr="000724CA">
        <w:rPr>
          <w:sz w:val="28"/>
          <w:szCs w:val="28"/>
        </w:rPr>
        <w:t xml:space="preserve">Администрация не вправе требовать от заявителя представления документов, не указанных в </w:t>
      </w:r>
      <w:hyperlink r:id="rId18" w:history="1">
        <w:r w:rsidRPr="000724C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0724CA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6.1, 2.6.2, 2.6.3.</w:t>
        </w:r>
      </w:hyperlink>
      <w:r w:rsidRPr="000724CA">
        <w:rPr>
          <w:sz w:val="28"/>
          <w:szCs w:val="28"/>
        </w:rPr>
        <w:t xml:space="preserve"> Административного регламента.</w:t>
      </w:r>
    </w:p>
    <w:p w:rsidR="00ED4AFE" w:rsidRPr="00684DC2" w:rsidRDefault="00ED4AFE" w:rsidP="00ED4AFE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8.</w:t>
      </w:r>
      <w:r w:rsidRPr="00684DC2">
        <w:rPr>
          <w:sz w:val="28"/>
          <w:szCs w:val="28"/>
        </w:rPr>
        <w:t>В случае непредставления заявителем документов, указанных                        в под</w:t>
      </w:r>
      <w:hyperlink w:anchor="sub_2242" w:history="1">
        <w:r w:rsidRPr="00ED4AFE">
          <w:rPr>
            <w:rStyle w:val="a7"/>
            <w:color w:val="auto"/>
            <w:sz w:val="28"/>
            <w:szCs w:val="28"/>
          </w:rPr>
          <w:t>пунктах</w:t>
        </w:r>
        <w:r w:rsidRPr="00684DC2">
          <w:rPr>
            <w:rStyle w:val="a7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1.1, 2.6.2.1, 2.6.3.1</w:t>
      </w:r>
      <w:r w:rsidRPr="00684DC2">
        <w:rPr>
          <w:sz w:val="28"/>
          <w:szCs w:val="28"/>
        </w:rPr>
        <w:t xml:space="preserve"> пункта 2.6 раздела 2 настоящего Административного регламента,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ED4AFE" w:rsidRPr="00684DC2" w:rsidRDefault="00ED4AFE" w:rsidP="00ED4AFE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9</w:t>
      </w:r>
      <w:r w:rsidRPr="00684DC2">
        <w:rPr>
          <w:sz w:val="28"/>
          <w:szCs w:val="28"/>
        </w:rPr>
        <w:t>.Непредставление заявителем документов, указанных в                     под</w:t>
      </w:r>
      <w:hyperlink w:anchor="sub_2242" w:history="1">
        <w:proofErr w:type="gramStart"/>
        <w:r w:rsidRPr="00ED4AFE">
          <w:rPr>
            <w:rStyle w:val="a7"/>
            <w:color w:val="auto"/>
            <w:sz w:val="28"/>
            <w:szCs w:val="28"/>
          </w:rPr>
          <w:t>пунктах</w:t>
        </w:r>
        <w:proofErr w:type="gramEnd"/>
        <w:r w:rsidRPr="00ED4AFE">
          <w:rPr>
            <w:rStyle w:val="a7"/>
            <w:color w:val="auto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1.1, 2.6.2.1, 2.6.3.1</w:t>
      </w:r>
      <w:r w:rsidRPr="00684DC2">
        <w:rPr>
          <w:sz w:val="28"/>
          <w:szCs w:val="28"/>
        </w:rPr>
        <w:t xml:space="preserve"> пункта 2.6 раздела 2 Административного регламента не является основанием для отказа в предоставлении муниципальной услуги.</w:t>
      </w:r>
    </w:p>
    <w:bookmarkEnd w:id="20"/>
    <w:p w:rsidR="00BA17C5" w:rsidRPr="00684DC2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4DC2">
        <w:rPr>
          <w:rFonts w:ascii="Times New Roman" w:hAnsi="Times New Roman"/>
          <w:color w:val="000000"/>
          <w:sz w:val="28"/>
          <w:szCs w:val="28"/>
        </w:rPr>
        <w:t>2.7.Указание на запрет требовать от заявителя.</w:t>
      </w:r>
    </w:p>
    <w:p w:rsidR="00BA17C5" w:rsidRPr="000F7C35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lastRenderedPageBreak/>
        <w:t xml:space="preserve">     2.7.1.При предоставлении муниципальной услуги запрещается требовать от заявителя:</w:t>
      </w:r>
    </w:p>
    <w:p w:rsidR="00BA17C5" w:rsidRPr="000F7C35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2.7.1.1.Представления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BA17C5" w:rsidRPr="000F7C35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F7C35">
        <w:rPr>
          <w:rFonts w:ascii="Times New Roman" w:hAnsi="Times New Roman"/>
          <w:sz w:val="28"/>
          <w:szCs w:val="28"/>
        </w:rPr>
        <w:t>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0F7C35">
        <w:rPr>
          <w:rFonts w:ascii="Times New Roman" w:hAnsi="Times New Roman"/>
          <w:sz w:val="28"/>
          <w:szCs w:val="28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BA17C5" w:rsidRPr="00DE699C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699C">
        <w:rPr>
          <w:rFonts w:ascii="Times New Roman" w:hAnsi="Times New Roman"/>
          <w:color w:val="000000"/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BA17C5" w:rsidRPr="006052D6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</w:pPr>
      <w:proofErr w:type="gramStart"/>
      <w:r w:rsidRPr="00DE699C">
        <w:rPr>
          <w:rFonts w:ascii="Times New Roman" w:hAnsi="Times New Roman"/>
          <w:color w:val="000000"/>
          <w:sz w:val="28"/>
          <w:szCs w:val="28"/>
        </w:rPr>
        <w:t>2.8.1.Основанием для отказа в приеме документов, необходимых для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является </w:t>
      </w:r>
      <w:r>
        <w:rPr>
          <w:rFonts w:ascii="Times New Roman" w:hAnsi="Times New Roman"/>
          <w:sz w:val="28"/>
          <w:szCs w:val="28"/>
        </w:rPr>
        <w:t>п</w:t>
      </w:r>
      <w:r w:rsidRPr="006052D6">
        <w:rPr>
          <w:rFonts w:ascii="Times New Roman" w:hAnsi="Times New Roman"/>
          <w:sz w:val="28"/>
          <w:szCs w:val="28"/>
        </w:rPr>
        <w:t>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(для хозяйственных обществ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2D6">
        <w:rPr>
          <w:rFonts w:ascii="Times New Roman" w:hAnsi="Times New Roman"/>
          <w:sz w:val="28"/>
          <w:szCs w:val="28"/>
        </w:rPr>
        <w:t>при наличии).</w:t>
      </w:r>
      <w:proofErr w:type="gramEnd"/>
    </w:p>
    <w:p w:rsidR="00BA17C5" w:rsidRPr="00DE699C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99C">
        <w:rPr>
          <w:sz w:val="28"/>
          <w:szCs w:val="28"/>
        </w:rPr>
        <w:t>2.8.2.В случае отказа в приеме документов, заявление с приложениями возвращаются заявителю.</w:t>
      </w:r>
    </w:p>
    <w:p w:rsidR="00BA17C5" w:rsidRPr="00DE699C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99C">
        <w:rPr>
          <w:sz w:val="28"/>
          <w:szCs w:val="28"/>
        </w:rPr>
        <w:t>2.8.3.Возвращение материалов не препятствует повторному обращению заявителя.</w:t>
      </w:r>
    </w:p>
    <w:p w:rsidR="00BA17C5" w:rsidRPr="00DE699C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2252"/>
      <w:r w:rsidRPr="00DE699C">
        <w:rPr>
          <w:rFonts w:ascii="Times New Roman" w:hAnsi="Times New Roman"/>
          <w:sz w:val="28"/>
          <w:szCs w:val="28"/>
        </w:rPr>
        <w:t>2.8.4.</w:t>
      </w:r>
      <w:r w:rsidRPr="00DE699C">
        <w:rPr>
          <w:rFonts w:ascii="Times New Roman" w:hAnsi="Times New Roman"/>
          <w:color w:val="000000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bookmarkEnd w:id="21"/>
    <w:p w:rsidR="00BA17C5" w:rsidRPr="009D10DA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699C">
        <w:rPr>
          <w:rFonts w:ascii="Times New Roman" w:hAnsi="Times New Roman"/>
          <w:color w:val="000000"/>
          <w:sz w:val="28"/>
          <w:szCs w:val="28"/>
        </w:rPr>
        <w:t>2</w:t>
      </w:r>
      <w:r w:rsidRPr="009D10DA">
        <w:rPr>
          <w:rFonts w:ascii="Times New Roman" w:hAnsi="Times New Roman"/>
          <w:color w:val="000000"/>
          <w:sz w:val="28"/>
          <w:szCs w:val="28"/>
        </w:rPr>
        <w:t>.9.Исчерпывающий перечень оснований для приостановления или отказа в предоставлении муниципальной услуги.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2.9.1.Основания для приостановления муниципальной услуги отсутствуют.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2.9.2.Основаниями для отказа в предоставлении муниципальной услуги являются: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2.9.2.1.О</w:t>
      </w:r>
      <w:r w:rsidRPr="006052D6">
        <w:rPr>
          <w:sz w:val="28"/>
          <w:szCs w:val="28"/>
        </w:rPr>
        <w:t>бращение (в письменном виде) заявителя с просьбой о прекращении подготовки запрашиваемого им документа;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2.9.2.2.О</w:t>
      </w:r>
      <w:r w:rsidRPr="006052D6">
        <w:rPr>
          <w:sz w:val="28"/>
          <w:szCs w:val="28"/>
        </w:rPr>
        <w:t>тсутствие права у заявителя на получение муниципальной услуги;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2.9.2.3.П</w:t>
      </w:r>
      <w:r w:rsidRPr="006052D6">
        <w:rPr>
          <w:sz w:val="28"/>
          <w:szCs w:val="28"/>
        </w:rPr>
        <w:t>редоставление заявителем недостоверной, неполной или неактуальной информации;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2.9.2.4.П</w:t>
      </w:r>
      <w:r w:rsidRPr="006052D6">
        <w:rPr>
          <w:sz w:val="28"/>
          <w:szCs w:val="28"/>
        </w:rPr>
        <w:t>редставление заявителем подложных документов или сообщение заведомо ложных сведений;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bookmarkStart w:id="22" w:name="sub_10187"/>
      <w:r>
        <w:rPr>
          <w:sz w:val="28"/>
          <w:szCs w:val="28"/>
        </w:rPr>
        <w:lastRenderedPageBreak/>
        <w:t>2.9.2.5.О</w:t>
      </w:r>
      <w:r w:rsidRPr="006052D6">
        <w:rPr>
          <w:sz w:val="28"/>
          <w:szCs w:val="28"/>
        </w:rPr>
        <w:t>тсутствие у заявителя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bookmarkStart w:id="23" w:name="sub_10188"/>
      <w:bookmarkEnd w:id="22"/>
      <w:r>
        <w:rPr>
          <w:sz w:val="28"/>
          <w:szCs w:val="28"/>
        </w:rPr>
        <w:t>2.9.2.6.О</w:t>
      </w:r>
      <w:r w:rsidRPr="006052D6">
        <w:rPr>
          <w:sz w:val="28"/>
          <w:szCs w:val="28"/>
        </w:rPr>
        <w:t>тсутствие у заявителя соответствующих полномочий на получение муниципальной услуги;</w:t>
      </w:r>
    </w:p>
    <w:p w:rsidR="00BA17C5" w:rsidRDefault="00BA17C5" w:rsidP="00BA17C5">
      <w:pPr>
        <w:ind w:firstLine="709"/>
        <w:jc w:val="both"/>
      </w:pPr>
      <w:bookmarkStart w:id="24" w:name="sub_10189"/>
      <w:bookmarkEnd w:id="23"/>
      <w:r>
        <w:rPr>
          <w:sz w:val="28"/>
          <w:szCs w:val="28"/>
        </w:rPr>
        <w:t>2.9.2.7.О</w:t>
      </w:r>
      <w:r w:rsidRPr="006052D6">
        <w:rPr>
          <w:sz w:val="28"/>
          <w:szCs w:val="28"/>
        </w:rPr>
        <w:t xml:space="preserve">бращение заявителя об оказании муниципальной услуги, предоставление которой не осуществляется </w:t>
      </w:r>
      <w:r>
        <w:rPr>
          <w:sz w:val="28"/>
          <w:szCs w:val="28"/>
        </w:rPr>
        <w:t>Администрацией</w:t>
      </w:r>
      <w:r>
        <w:t>.</w:t>
      </w:r>
    </w:p>
    <w:bookmarkEnd w:id="24"/>
    <w:p w:rsidR="00BA17C5" w:rsidRPr="00DE699C" w:rsidRDefault="00BA17C5" w:rsidP="00BA17C5">
      <w:pPr>
        <w:pStyle w:val="14"/>
        <w:tabs>
          <w:tab w:val="left" w:pos="0"/>
          <w:tab w:val="left" w:pos="1701"/>
        </w:tabs>
        <w:spacing w:before="0" w:after="0"/>
        <w:ind w:firstLine="709"/>
        <w:rPr>
          <w:color w:val="000000"/>
          <w:sz w:val="28"/>
          <w:szCs w:val="28"/>
        </w:rPr>
      </w:pPr>
      <w:r w:rsidRPr="00DE699C">
        <w:rPr>
          <w:color w:val="000000"/>
          <w:sz w:val="28"/>
          <w:szCs w:val="28"/>
        </w:rPr>
        <w:t>2.9.3.Непредставление (несвоевременное представление) органом или организацией по межведомственному запросу документов и информа</w:t>
      </w:r>
      <w:r>
        <w:rPr>
          <w:color w:val="000000"/>
          <w:sz w:val="28"/>
          <w:szCs w:val="28"/>
        </w:rPr>
        <w:t>ции, указанных в подпункте 2.6.8</w:t>
      </w:r>
      <w:r w:rsidRPr="00DE699C">
        <w:rPr>
          <w:color w:val="000000"/>
          <w:sz w:val="28"/>
          <w:szCs w:val="28"/>
        </w:rPr>
        <w:t xml:space="preserve"> пункта 2.6 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BA17C5" w:rsidRPr="00DE699C" w:rsidRDefault="00BA17C5" w:rsidP="00BA17C5">
      <w:pPr>
        <w:pStyle w:val="14"/>
        <w:tabs>
          <w:tab w:val="left" w:pos="0"/>
          <w:tab w:val="left" w:pos="1701"/>
        </w:tabs>
        <w:spacing w:before="0" w:after="0"/>
        <w:ind w:firstLine="709"/>
        <w:rPr>
          <w:sz w:val="28"/>
          <w:szCs w:val="28"/>
        </w:rPr>
      </w:pPr>
      <w:r w:rsidRPr="00DE699C">
        <w:rPr>
          <w:color w:val="000000"/>
          <w:sz w:val="28"/>
          <w:szCs w:val="28"/>
        </w:rPr>
        <w:t>2.9.4.</w:t>
      </w:r>
      <w:r w:rsidRPr="00DE699C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A17C5" w:rsidRDefault="00BA17C5" w:rsidP="00BA17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E699C">
        <w:rPr>
          <w:color w:val="000000"/>
          <w:sz w:val="28"/>
          <w:szCs w:val="28"/>
        </w:rPr>
        <w:t>2.9.5.</w:t>
      </w:r>
      <w:r w:rsidRPr="00DE699C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70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2.10.Перечень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7C5" w:rsidRPr="0091467F" w:rsidRDefault="00BA17C5" w:rsidP="00BA17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467F">
        <w:rPr>
          <w:sz w:val="28"/>
          <w:szCs w:val="28"/>
        </w:rPr>
        <w:t>Сведения о документе (документах) являющиеся необходимыми и обязательными для предоставления муниципальной услуги, выдаваемом (выдаваемых) организациями, участвующими в предоставлении муниципальной услуги будут запрашиваться, и предоставляться путём межведомственного взаимодействия</w:t>
      </w:r>
      <w:r>
        <w:rPr>
          <w:sz w:val="28"/>
          <w:szCs w:val="28"/>
        </w:rPr>
        <w:t>.</w:t>
      </w:r>
      <w:proofErr w:type="gramEnd"/>
    </w:p>
    <w:p w:rsidR="00BA17C5" w:rsidRPr="00A15B72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2.11.Размер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A17C5" w:rsidRPr="00A15B72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2.11.1.Муниципальная услуга предоставляется без взимания государственной пошлины или иной платы.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2.12.1.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BA17C5" w:rsidRPr="00A15B72" w:rsidRDefault="00BA17C5" w:rsidP="00BA17C5">
      <w:pPr>
        <w:pStyle w:val="4"/>
        <w:tabs>
          <w:tab w:val="left" w:pos="0"/>
          <w:tab w:val="left" w:pos="18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2.13.Срок и порядок регистрации запроса заявителя о предоставлении муниципальной услуги, в том числе в электронной форме.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Регистрация заявления производится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 путем присвоения уведомлению входящего номера.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«МФЦ», регистрируется работником,  уполномоченным на прием заявлений.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При наличии технических возможностей заявитель может </w:t>
      </w:r>
      <w:r w:rsidRPr="00F7186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F718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59008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900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008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900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00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F718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</w:p>
    <w:p w:rsidR="00BA17C5" w:rsidRPr="00A15B72" w:rsidRDefault="00BA17C5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5B72">
        <w:rPr>
          <w:sz w:val="28"/>
          <w:szCs w:val="28"/>
        </w:rPr>
        <w:t>2.13.4.</w:t>
      </w:r>
      <w:r w:rsidRPr="00A15B72">
        <w:rPr>
          <w:sz w:val="28"/>
          <w:szCs w:val="28"/>
        </w:rPr>
        <w:tab/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A15B72">
        <w:rPr>
          <w:sz w:val="28"/>
          <w:szCs w:val="28"/>
        </w:rPr>
        <w:t>дств в п</w:t>
      </w:r>
      <w:proofErr w:type="gramEnd"/>
      <w:r w:rsidRPr="00A15B72">
        <w:rPr>
          <w:sz w:val="28"/>
          <w:szCs w:val="28"/>
        </w:rPr>
        <w:t xml:space="preserve">орядке, установленном Федеральным </w:t>
      </w:r>
      <w:hyperlink r:id="rId19" w:history="1">
        <w:r w:rsidRPr="00A15B72">
          <w:rPr>
            <w:sz w:val="28"/>
            <w:szCs w:val="28"/>
          </w:rPr>
          <w:t>законом</w:t>
        </w:r>
      </w:hyperlink>
      <w:r w:rsidRPr="00A15B72">
        <w:rPr>
          <w:sz w:val="28"/>
          <w:szCs w:val="28"/>
        </w:rPr>
        <w:t xml:space="preserve"> от 6 апреля 2011 года № 63-ФЗ</w:t>
      </w:r>
      <w:r>
        <w:rPr>
          <w:sz w:val="28"/>
          <w:szCs w:val="28"/>
        </w:rPr>
        <w:t xml:space="preserve">  </w:t>
      </w:r>
      <w:r w:rsidRPr="00A15B72">
        <w:rPr>
          <w:sz w:val="28"/>
          <w:szCs w:val="28"/>
        </w:rPr>
        <w:t>«Об электронной подписи».</w:t>
      </w:r>
    </w:p>
    <w:p w:rsidR="00BA17C5" w:rsidRPr="00A15B72" w:rsidRDefault="00BA17C5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5B72">
        <w:rPr>
          <w:sz w:val="28"/>
          <w:szCs w:val="28"/>
        </w:rPr>
        <w:t>2.13.5.</w:t>
      </w:r>
      <w:r w:rsidRPr="00A15B72">
        <w:rPr>
          <w:sz w:val="28"/>
          <w:szCs w:val="28"/>
        </w:rPr>
        <w:tab/>
      </w:r>
      <w:proofErr w:type="gramStart"/>
      <w:r w:rsidRPr="00A15B72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A15B72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A15B72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A15B72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A17C5" w:rsidRPr="00A15B72" w:rsidRDefault="00BA17C5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5B72">
        <w:rPr>
          <w:sz w:val="28"/>
          <w:szCs w:val="28"/>
        </w:rPr>
        <w:t>2.13.6.</w:t>
      </w:r>
      <w:r w:rsidRPr="00A15B72">
        <w:rPr>
          <w:sz w:val="28"/>
          <w:szCs w:val="28"/>
        </w:rPr>
        <w:tab/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BA17C5" w:rsidRPr="00A15B72" w:rsidRDefault="00BA17C5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5B72">
        <w:rPr>
          <w:sz w:val="28"/>
          <w:szCs w:val="28"/>
        </w:rPr>
        <w:t>2.13.7.</w:t>
      </w:r>
      <w:r w:rsidRPr="00A15B72">
        <w:rPr>
          <w:sz w:val="28"/>
          <w:szCs w:val="28"/>
        </w:rPr>
        <w:tab/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2.14.2.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2.14.3.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Рабочие места работников,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2.14.4.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lastRenderedPageBreak/>
        <w:t>2.14.5.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Для ожидания гражданам отводится специальное место, оборудованное стульями.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2.14.6.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2.14.7.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2.14.8.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2.14.9.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Помещение, предназначенные для приема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2.15.2.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Взаимодействие заявителя с работниками Администрации осуществляется при личном обращении заявителя для консультации по вопросам предоставления муниципальной услуги.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2.15.3.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BA17C5" w:rsidRPr="00A15B72" w:rsidRDefault="00BA17C5" w:rsidP="00BA17C5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5B72">
        <w:rPr>
          <w:sz w:val="28"/>
          <w:szCs w:val="28"/>
        </w:rPr>
        <w:t>2.15.4.</w:t>
      </w:r>
      <w:r w:rsidRPr="00A15B72">
        <w:rPr>
          <w:sz w:val="28"/>
          <w:szCs w:val="28"/>
        </w:rPr>
        <w:tab/>
        <w:t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 Краснодарского края».</w:t>
      </w:r>
    </w:p>
    <w:p w:rsidR="00BA17C5" w:rsidRPr="00A15B72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color w:val="000000"/>
          <w:sz w:val="28"/>
          <w:szCs w:val="28"/>
        </w:rPr>
        <w:t>2.16.</w:t>
      </w:r>
      <w:r w:rsidRPr="00A15B72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BA17C5" w:rsidRPr="00A15B72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>2.1</w:t>
      </w:r>
      <w:bookmarkStart w:id="25" w:name="sub_2171"/>
      <w:r w:rsidRPr="00A15B72">
        <w:rPr>
          <w:sz w:val="28"/>
          <w:szCs w:val="28"/>
        </w:rPr>
        <w:t>6.1</w:t>
      </w:r>
      <w:bookmarkEnd w:id="25"/>
      <w:r w:rsidRPr="00A15B72">
        <w:rPr>
          <w:sz w:val="28"/>
          <w:szCs w:val="28"/>
        </w:rPr>
        <w:t xml:space="preserve">.Прием документов от заявителей для предоставления   муниципальной услуги осуществляется работниками МБУ «МФЦ» в день </w:t>
      </w:r>
      <w:r w:rsidRPr="00A15B72">
        <w:rPr>
          <w:sz w:val="28"/>
          <w:szCs w:val="28"/>
        </w:rPr>
        <w:lastRenderedPageBreak/>
        <w:t>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BA17C5" w:rsidRPr="00A15B72" w:rsidRDefault="00BA17C5" w:rsidP="00BA17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5B72">
        <w:rPr>
          <w:sz w:val="28"/>
          <w:szCs w:val="28"/>
        </w:rPr>
        <w:t>2.16.2.При предоставлении муниципальной услуги в МБУ «МФЦ» прием и выдача документов осуществляется работниками МБУ «МФЦ».             Для исполнения документы передаются в Администрацию.</w:t>
      </w:r>
    </w:p>
    <w:p w:rsidR="00BA17C5" w:rsidRPr="00A15B72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5B72">
        <w:rPr>
          <w:sz w:val="28"/>
          <w:szCs w:val="28"/>
        </w:rPr>
        <w:t xml:space="preserve">2.16.3.Предоставление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    с нормативными правовыми актами и соглашением между уполномоченным многофункциональным центром в Краснодарском крае (ГАУ КК «МФЦ) и администрацией </w:t>
      </w:r>
      <w:r>
        <w:rPr>
          <w:sz w:val="28"/>
          <w:szCs w:val="28"/>
        </w:rPr>
        <w:t>Харьковского</w:t>
      </w:r>
      <w:r w:rsidRPr="00A15B72">
        <w:rPr>
          <w:sz w:val="28"/>
          <w:szCs w:val="28"/>
        </w:rPr>
        <w:t xml:space="preserve"> сельского</w:t>
      </w:r>
      <w:proofErr w:type="gramEnd"/>
      <w:r w:rsidRPr="00A15B72">
        <w:rPr>
          <w:sz w:val="28"/>
          <w:szCs w:val="28"/>
        </w:rPr>
        <w:t xml:space="preserve"> поселения  Лабинского района о взаимодействии.</w:t>
      </w:r>
    </w:p>
    <w:p w:rsidR="00BA17C5" w:rsidRPr="00A15B72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 xml:space="preserve">2.16.4.Обращение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20" w:history="1">
        <w:r w:rsidRPr="00A15B72">
          <w:rPr>
            <w:sz w:val="28"/>
            <w:szCs w:val="28"/>
          </w:rPr>
          <w:t>Федерального закона</w:t>
        </w:r>
      </w:hyperlink>
      <w:r w:rsidRPr="00A15B72">
        <w:rPr>
          <w:sz w:val="28"/>
          <w:szCs w:val="28"/>
        </w:rPr>
        <w:t xml:space="preserve">                от 6 апреля 2011 года № 63-ФЗ «Об электронной подписи» и требованиями </w:t>
      </w:r>
      <w:hyperlink r:id="rId21" w:history="1">
        <w:r w:rsidRPr="00A15B72">
          <w:rPr>
            <w:sz w:val="28"/>
            <w:szCs w:val="28"/>
          </w:rPr>
          <w:t>Федерального закона</w:t>
        </w:r>
      </w:hyperlink>
      <w:r w:rsidRPr="00A15B72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Раздел 3.Состав, последовательность и сроки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процедур, требования к порядку их выполнения,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том числе особенности выполнения административных процедур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электронной форме, а также особенности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 в многофункциональных центрах</w:t>
      </w:r>
    </w:p>
    <w:p w:rsidR="00B456EB" w:rsidRDefault="00B456EB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BD7FC5" w:rsidRPr="00415A62" w:rsidRDefault="00BD7FC5" w:rsidP="00BD7FC5">
      <w:pPr>
        <w:ind w:firstLine="709"/>
        <w:jc w:val="both"/>
        <w:rPr>
          <w:sz w:val="28"/>
          <w:szCs w:val="28"/>
        </w:rPr>
      </w:pPr>
      <w:bookmarkStart w:id="26" w:name="sub_311"/>
      <w:r>
        <w:rPr>
          <w:sz w:val="28"/>
          <w:szCs w:val="28"/>
        </w:rPr>
        <w:t>3.1.1.1.П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bookmarkStart w:id="27" w:name="sub_312"/>
      <w:bookmarkEnd w:id="26"/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документов.</w:t>
      </w:r>
      <w:bookmarkEnd w:id="27"/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рием документов и регистрация МБУ  «МФЦ» заявления</w:t>
      </w:r>
      <w:r>
        <w:rPr>
          <w:sz w:val="28"/>
          <w:szCs w:val="28"/>
        </w:rPr>
        <w:t xml:space="preserve"> 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ередача дела в Администрацию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аправление Администрацией запросов, в том числе межведомственных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документов и информации по межведомственным запросам</w:t>
      </w:r>
      <w:r>
        <w:rPr>
          <w:sz w:val="28"/>
          <w:szCs w:val="28"/>
        </w:rPr>
        <w:t>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ринятие Администрацией решения о предоставлении муниципальной услуги или об отказе в предоставлении  муниципальной услуги (согласование проекта постановления и его принятие</w:t>
      </w:r>
      <w:r w:rsidR="00FE6869">
        <w:rPr>
          <w:sz w:val="28"/>
          <w:szCs w:val="28"/>
        </w:rPr>
        <w:t>,</w:t>
      </w:r>
      <w:r w:rsidR="00FE6869" w:rsidRPr="00FE6869">
        <w:rPr>
          <w:rFonts w:ascii="Arial" w:eastAsiaTheme="minorHAnsi" w:hAnsi="Arial" w:cs="Arial"/>
          <w:lang w:eastAsia="en-US"/>
        </w:rPr>
        <w:t xml:space="preserve"> </w:t>
      </w:r>
      <w:r w:rsidR="00FE6869" w:rsidRPr="005876D9">
        <w:rPr>
          <w:rFonts w:eastAsiaTheme="minorHAnsi"/>
          <w:sz w:val="28"/>
          <w:szCs w:val="28"/>
          <w:lang w:eastAsia="en-US"/>
        </w:rPr>
        <w:t>соглашения о расторжении договора</w:t>
      </w:r>
      <w:r w:rsidR="00FE6869" w:rsidRPr="00FE6869">
        <w:rPr>
          <w:rFonts w:eastAsiaTheme="minorHAnsi"/>
          <w:sz w:val="28"/>
          <w:szCs w:val="28"/>
          <w:lang w:eastAsia="en-US"/>
        </w:rPr>
        <w:t>,</w:t>
      </w:r>
      <w:r w:rsidRPr="00415A62">
        <w:rPr>
          <w:sz w:val="28"/>
          <w:szCs w:val="28"/>
        </w:rPr>
        <w:t xml:space="preserve"> или подготовка и подписание мотивированного отказа)</w:t>
      </w:r>
      <w:r>
        <w:rPr>
          <w:sz w:val="28"/>
          <w:szCs w:val="28"/>
        </w:rPr>
        <w:t>.</w:t>
      </w:r>
    </w:p>
    <w:p w:rsidR="00A269F4" w:rsidRDefault="00A269F4" w:rsidP="00FE68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269F4" w:rsidRDefault="00A269F4" w:rsidP="00FE68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876D9" w:rsidRPr="00FE6869" w:rsidRDefault="00FE6869" w:rsidP="00FE68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3.1.1.7.В</w:t>
      </w:r>
      <w:r w:rsidR="005876D9" w:rsidRPr="005876D9">
        <w:rPr>
          <w:rFonts w:eastAsiaTheme="minorHAnsi"/>
          <w:sz w:val="28"/>
          <w:szCs w:val="28"/>
          <w:lang w:eastAsia="en-US"/>
        </w:rPr>
        <w:t xml:space="preserve">ыдача заявителю постановления администрации </w:t>
      </w:r>
      <w:r w:rsidR="00B456EB" w:rsidRPr="0051222A">
        <w:rPr>
          <w:sz w:val="28"/>
          <w:szCs w:val="28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 </w:t>
      </w:r>
      <w:r w:rsidR="005876D9" w:rsidRPr="005876D9">
        <w:rPr>
          <w:rFonts w:eastAsiaTheme="minorHAnsi"/>
          <w:sz w:val="28"/>
          <w:szCs w:val="28"/>
          <w:lang w:eastAsia="en-US"/>
        </w:rPr>
        <w:t xml:space="preserve"> о </w:t>
      </w:r>
      <w:r w:rsidR="00A269F4">
        <w:rPr>
          <w:sz w:val="28"/>
          <w:szCs w:val="28"/>
        </w:rPr>
        <w:t>прекращении</w:t>
      </w:r>
      <w:r w:rsidR="00A269F4" w:rsidRPr="00571872">
        <w:rPr>
          <w:sz w:val="28"/>
          <w:szCs w:val="28"/>
        </w:rPr>
        <w:t xml:space="preserve"> правоотношений с правообладателями земельных участков</w:t>
      </w:r>
      <w:r w:rsidR="00A269F4" w:rsidRPr="005876D9">
        <w:rPr>
          <w:rFonts w:eastAsiaTheme="minorHAnsi"/>
          <w:sz w:val="28"/>
          <w:szCs w:val="28"/>
          <w:lang w:eastAsia="en-US"/>
        </w:rPr>
        <w:t xml:space="preserve"> </w:t>
      </w:r>
      <w:r w:rsidR="005876D9" w:rsidRPr="005876D9">
        <w:rPr>
          <w:rFonts w:eastAsiaTheme="minorHAnsi"/>
          <w:sz w:val="28"/>
          <w:szCs w:val="28"/>
          <w:lang w:eastAsia="en-US"/>
        </w:rPr>
        <w:t>либо отказа в предоставлении муниципальной услуги.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ыдача МБУ «МФЦ» 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постановления администрации </w:t>
      </w:r>
      <w:r w:rsidR="00B456EB" w:rsidRPr="0051222A">
        <w:rPr>
          <w:sz w:val="28"/>
          <w:szCs w:val="28"/>
        </w:rPr>
        <w:t>Харьковского</w:t>
      </w:r>
      <w:r w:rsidR="00FE6869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 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 о </w:t>
      </w:r>
      <w:r w:rsidR="00A269F4">
        <w:rPr>
          <w:sz w:val="28"/>
          <w:szCs w:val="28"/>
        </w:rPr>
        <w:t>прекращении</w:t>
      </w:r>
      <w:r w:rsidR="00A269F4" w:rsidRPr="00571872">
        <w:rPr>
          <w:sz w:val="28"/>
          <w:szCs w:val="28"/>
        </w:rPr>
        <w:t xml:space="preserve"> правоотношений с правообладателями земельных участков</w:t>
      </w:r>
      <w:r w:rsidR="00A269F4" w:rsidRPr="005876D9">
        <w:rPr>
          <w:rFonts w:eastAsiaTheme="minorHAnsi"/>
          <w:sz w:val="28"/>
          <w:szCs w:val="28"/>
          <w:lang w:eastAsia="en-US"/>
        </w:rPr>
        <w:t xml:space="preserve"> </w:t>
      </w:r>
      <w:r w:rsidR="00FE6869" w:rsidRPr="005876D9">
        <w:rPr>
          <w:rFonts w:eastAsiaTheme="minorHAnsi"/>
          <w:sz w:val="28"/>
          <w:szCs w:val="28"/>
          <w:lang w:eastAsia="en-US"/>
        </w:rPr>
        <w:t>либо отказа в предоставлении муниципальной услуги</w:t>
      </w:r>
      <w:r w:rsidR="00FE686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</w:t>
      </w:r>
      <w:r w:rsidRPr="00415A62">
        <w:rPr>
          <w:sz w:val="28"/>
          <w:szCs w:val="28"/>
        </w:rPr>
        <w:t>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D7423">
        <w:rPr>
          <w:sz w:val="28"/>
          <w:szCs w:val="28"/>
        </w:rPr>
        <w:t>3.1.2.</w:t>
      </w:r>
      <w:hyperlink w:anchor="Par769" w:history="1">
        <w:r w:rsidRPr="00402AD6">
          <w:rPr>
            <w:sz w:val="28"/>
            <w:szCs w:val="28"/>
          </w:rPr>
          <w:t>Блок-схема</w:t>
        </w:r>
      </w:hyperlink>
      <w:r w:rsidRPr="00402AD6">
        <w:rPr>
          <w:sz w:val="28"/>
          <w:szCs w:val="28"/>
        </w:rPr>
        <w:t xml:space="preserve"> предоставления муниципальной услуги приводится в </w:t>
      </w:r>
      <w:r w:rsidRPr="00560D3D">
        <w:rPr>
          <w:sz w:val="28"/>
          <w:szCs w:val="28"/>
        </w:rPr>
        <w:t xml:space="preserve">приложении № </w:t>
      </w:r>
      <w:r w:rsidR="00560D3D" w:rsidRPr="00560D3D">
        <w:rPr>
          <w:sz w:val="28"/>
          <w:szCs w:val="28"/>
        </w:rPr>
        <w:t>5</w:t>
      </w:r>
      <w:r w:rsidRPr="00402AD6">
        <w:rPr>
          <w:sz w:val="28"/>
          <w:szCs w:val="28"/>
        </w:rPr>
        <w:t xml:space="preserve"> к настоящему Административному регламенту.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3.2.1.Основанием для начала данной административной процедуры  является личное обращение заявителя (его представителя) в </w:t>
      </w:r>
      <w:r>
        <w:rPr>
          <w:sz w:val="28"/>
          <w:szCs w:val="28"/>
        </w:rPr>
        <w:t>Администрацию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3.2.2.Прием осуществляется в помещени</w:t>
      </w:r>
      <w:r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64C1F">
        <w:rPr>
          <w:sz w:val="28"/>
          <w:szCs w:val="28"/>
        </w:rPr>
        <w:t xml:space="preserve">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3.2.3.Сотрудник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A269F4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 xml:space="preserve"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</w:t>
      </w:r>
    </w:p>
    <w:p w:rsidR="00A269F4" w:rsidRDefault="00A269F4" w:rsidP="00A269F4">
      <w:pPr>
        <w:tabs>
          <w:tab w:val="left" w:pos="0"/>
          <w:tab w:val="left" w:pos="184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FC5" w:rsidRPr="00415A62" w:rsidRDefault="00BD7FC5" w:rsidP="00A269F4">
      <w:pPr>
        <w:tabs>
          <w:tab w:val="left" w:pos="0"/>
          <w:tab w:val="left" w:pos="18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После завершения регистрации заявления ответственный сотрудник </w:t>
      </w:r>
      <w:r>
        <w:rPr>
          <w:sz w:val="28"/>
          <w:szCs w:val="28"/>
        </w:rPr>
        <w:t xml:space="preserve">Администрации </w:t>
      </w:r>
      <w:r w:rsidRPr="00415A62">
        <w:rPr>
          <w:sz w:val="28"/>
          <w:szCs w:val="28"/>
        </w:rPr>
        <w:t xml:space="preserve">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02AD6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3.2.6.Конечным этапом данной административной процедуры является выдача </w:t>
      </w:r>
      <w:r>
        <w:rPr>
          <w:sz w:val="28"/>
          <w:szCs w:val="28"/>
        </w:rPr>
        <w:t>Администрацией</w:t>
      </w:r>
      <w:r w:rsidRPr="00415A62">
        <w:rPr>
          <w:sz w:val="28"/>
          <w:szCs w:val="28"/>
        </w:rPr>
        <w:t xml:space="preserve"> расписки в принятии заявления, содержащей сведения о регистрационном</w:t>
      </w:r>
      <w:r>
        <w:rPr>
          <w:sz w:val="28"/>
          <w:szCs w:val="28"/>
        </w:rPr>
        <w:t xml:space="preserve">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0019D">
        <w:rPr>
          <w:sz w:val="28"/>
          <w:szCs w:val="28"/>
        </w:rPr>
        <w:t>.Прием и регистрация МБУ «МФЦ» заявления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.1.Основанием для начала данной административной процедуры  является личное обращение заявителя (его представителя) в МБУ «МФЦ».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.2.Прием физических лиц осуществляется в помещениях МБУ «МФЦ</w:t>
      </w:r>
      <w:r w:rsidRPr="00864C1F">
        <w:rPr>
          <w:sz w:val="28"/>
          <w:szCs w:val="28"/>
        </w:rPr>
        <w:t xml:space="preserve">»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.3.Сотрудник МБУ «МФЦ»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 xml:space="preserve"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</w:t>
      </w:r>
      <w:r w:rsidRPr="00415A62">
        <w:rPr>
          <w:sz w:val="28"/>
          <w:szCs w:val="28"/>
        </w:rPr>
        <w:lastRenderedPageBreak/>
        <w:t>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.4.После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355"/>
      <w:bookmarkEnd w:id="2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0019D">
        <w:rPr>
          <w:sz w:val="28"/>
          <w:szCs w:val="28"/>
        </w:rPr>
        <w:t>.Передача дела в Администрацию на исполнение.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15A62">
        <w:rPr>
          <w:rFonts w:eastAsia="Calibri"/>
          <w:sz w:val="28"/>
          <w:szCs w:val="28"/>
        </w:rPr>
        <w:t>.1</w:t>
      </w:r>
      <w:r w:rsidR="002E1140">
        <w:rPr>
          <w:rFonts w:eastAsia="Calibri"/>
          <w:sz w:val="28"/>
          <w:szCs w:val="28"/>
        </w:rPr>
        <w:t>.</w:t>
      </w:r>
      <w:r w:rsidRPr="00415A62">
        <w:rPr>
          <w:rFonts w:eastAsia="Calibri"/>
          <w:sz w:val="28"/>
          <w:szCs w:val="28"/>
        </w:rPr>
        <w:t>Началом административной процедуры является поступление заявления и документов</w:t>
      </w:r>
      <w:r w:rsidRPr="00415A62">
        <w:rPr>
          <w:sz w:val="28"/>
          <w:szCs w:val="28"/>
          <w:lang w:eastAsia="en-US"/>
        </w:rPr>
        <w:t xml:space="preserve"> в </w:t>
      </w:r>
      <w:r w:rsidRPr="00415A62">
        <w:rPr>
          <w:sz w:val="28"/>
          <w:szCs w:val="28"/>
        </w:rPr>
        <w:t xml:space="preserve">МБУ «МФЦ» </w:t>
      </w:r>
      <w:r w:rsidRPr="00415A62">
        <w:rPr>
          <w:sz w:val="28"/>
          <w:szCs w:val="28"/>
          <w:lang w:eastAsia="en-US"/>
        </w:rPr>
        <w:t xml:space="preserve">от заявителя. </w:t>
      </w:r>
      <w:r w:rsidRPr="00415A62">
        <w:rPr>
          <w:rFonts w:eastAsia="Calibri"/>
          <w:sz w:val="28"/>
          <w:szCs w:val="28"/>
        </w:rPr>
        <w:t>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.2.Сформированное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.3.Если </w:t>
      </w:r>
      <w:r>
        <w:rPr>
          <w:sz w:val="28"/>
          <w:szCs w:val="28"/>
        </w:rPr>
        <w:t>Д</w:t>
      </w:r>
      <w:r w:rsidRPr="00415A62">
        <w:rPr>
          <w:sz w:val="28"/>
          <w:szCs w:val="28"/>
        </w:rPr>
        <w:t>ело сформировано после 15 часов 30 минут, оно передается на исполнение в Администрацию на следующий рабочий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.4.В случае если Дело сформировано в пятницу после 14 часов </w:t>
      </w:r>
      <w:r>
        <w:rPr>
          <w:sz w:val="28"/>
          <w:szCs w:val="28"/>
        </w:rPr>
        <w:t xml:space="preserve">                </w:t>
      </w:r>
      <w:r w:rsidRPr="00415A62">
        <w:rPr>
          <w:sz w:val="28"/>
          <w:szCs w:val="28"/>
        </w:rPr>
        <w:t>30 минут, передача Дела в Администрацию осуществляется в понедельник.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.5.Срок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.6.Конечным результатом данной административной процедуры является передача сформированного МБУ «МФЦ» Дела в Администрацию.</w:t>
      </w:r>
    </w:p>
    <w:p w:rsidR="00BD7FC5" w:rsidRPr="006956EB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56E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6956EB">
        <w:rPr>
          <w:sz w:val="28"/>
          <w:szCs w:val="28"/>
          <w:lang w:eastAsia="en-US"/>
        </w:rPr>
        <w:t>.Направление Администрацией запросов, в том числе межведомственных.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.1.Началом административной процедуры является регистрация в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A62">
        <w:rPr>
          <w:rFonts w:ascii="Times New Roman" w:hAnsi="Times New Roman" w:cs="Times New Roman"/>
          <w:sz w:val="28"/>
          <w:szCs w:val="28"/>
        </w:rPr>
        <w:t>ела и передача его ответственному специалисту для предоставления Муниципальной услуги (далее – Исполнитель).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415A62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15A62">
        <w:rPr>
          <w:rFonts w:ascii="Times New Roman" w:hAnsi="Times New Roman" w:cs="Times New Roman"/>
          <w:sz w:val="28"/>
          <w:szCs w:val="28"/>
        </w:rPr>
        <w:t xml:space="preserve"> (</w:t>
      </w:r>
      <w:r w:rsidRPr="00560D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60D3D" w:rsidRPr="00560D3D"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412043933"/>
      <w:r w:rsidRPr="00415A62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415A62">
        <w:rPr>
          <w:rFonts w:ascii="Times New Roman" w:hAnsi="Times New Roman" w:cs="Times New Roman"/>
          <w:sz w:val="28"/>
          <w:szCs w:val="28"/>
          <w:lang w:eastAsia="en-US"/>
        </w:rPr>
        <w:t>.3.В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запросы о правах заявителей (в том числе, при наличии данных, в запросе указывает добрачные фамилии):</w:t>
      </w:r>
      <w:bookmarkEnd w:id="29"/>
    </w:p>
    <w:p w:rsidR="00B95FC0" w:rsidRDefault="00BD7FC5" w:rsidP="00B95FC0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  <w:lang w:eastAsia="en-US"/>
        </w:rPr>
        <w:lastRenderedPageBreak/>
        <w:t>3.</w:t>
      </w:r>
      <w:r>
        <w:rPr>
          <w:sz w:val="28"/>
          <w:szCs w:val="28"/>
          <w:lang w:eastAsia="en-US"/>
        </w:rPr>
        <w:t>5</w:t>
      </w:r>
      <w:r w:rsidRPr="00415A62">
        <w:rPr>
          <w:sz w:val="28"/>
          <w:szCs w:val="28"/>
          <w:lang w:eastAsia="en-US"/>
        </w:rPr>
        <w:t>.3.</w:t>
      </w:r>
      <w:r>
        <w:rPr>
          <w:sz w:val="28"/>
          <w:szCs w:val="28"/>
          <w:lang w:eastAsia="en-US"/>
        </w:rPr>
        <w:t>1.</w:t>
      </w:r>
      <w:r w:rsidR="00B95FC0">
        <w:rPr>
          <w:sz w:val="28"/>
          <w:szCs w:val="28"/>
        </w:rPr>
        <w:t>М</w:t>
      </w:r>
      <w:r w:rsidR="00B95FC0" w:rsidRPr="00F7186D">
        <w:rPr>
          <w:sz w:val="28"/>
          <w:szCs w:val="28"/>
        </w:rPr>
        <w:t xml:space="preserve">ежрайонную инспекцию Федеральной налоговой </w:t>
      </w:r>
      <w:r w:rsidR="00B95FC0">
        <w:rPr>
          <w:sz w:val="28"/>
          <w:szCs w:val="28"/>
        </w:rPr>
        <w:t xml:space="preserve">                   </w:t>
      </w:r>
      <w:r w:rsidR="00B95FC0" w:rsidRPr="00F7186D">
        <w:rPr>
          <w:sz w:val="28"/>
          <w:szCs w:val="28"/>
        </w:rPr>
        <w:t>службы № 15 по Краснодарскому краю</w:t>
      </w:r>
      <w:r w:rsidR="00B95FC0">
        <w:rPr>
          <w:sz w:val="28"/>
          <w:szCs w:val="28"/>
        </w:rPr>
        <w:t>.</w:t>
      </w:r>
    </w:p>
    <w:p w:rsidR="00BD7FC5" w:rsidRPr="00415A62" w:rsidRDefault="00B95FC0" w:rsidP="00CB5D4B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>3.5.3.2.</w:t>
      </w:r>
      <w:r w:rsidR="00BD7FC5">
        <w:rPr>
          <w:sz w:val="28"/>
          <w:szCs w:val="28"/>
          <w:lang w:eastAsia="en-US"/>
        </w:rPr>
        <w:t xml:space="preserve">В </w:t>
      </w:r>
      <w:r w:rsidR="00BD7FC5" w:rsidRPr="00944E47">
        <w:rPr>
          <w:color w:val="000000"/>
          <w:sz w:val="28"/>
          <w:szCs w:val="28"/>
        </w:rPr>
        <w:t>Лабинский отдел Управления Федеральной службы государственной регистрации, кадастра и картографии по Краснодарскому краю</w:t>
      </w:r>
      <w:r w:rsidR="00BD7FC5" w:rsidRPr="00415A62">
        <w:rPr>
          <w:sz w:val="28"/>
          <w:szCs w:val="28"/>
        </w:rPr>
        <w:t xml:space="preserve"> </w:t>
      </w:r>
      <w:r w:rsidR="00BD7FC5">
        <w:rPr>
          <w:sz w:val="28"/>
          <w:szCs w:val="28"/>
        </w:rPr>
        <w:t>(</w:t>
      </w:r>
      <w:proofErr w:type="spellStart"/>
      <w:r w:rsidR="00BD7FC5" w:rsidRPr="00415A62"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</w:t>
      </w:r>
      <w:r w:rsidR="00CB5D4B" w:rsidRPr="00CB5D4B">
        <w:rPr>
          <w:spacing w:val="-2"/>
          <w:sz w:val="28"/>
          <w:szCs w:val="28"/>
          <w:lang w:eastAsia="zh-CN"/>
        </w:rPr>
        <w:t xml:space="preserve"> </w:t>
      </w:r>
      <w:r w:rsidR="00CB5D4B" w:rsidRPr="00A0308D">
        <w:rPr>
          <w:spacing w:val="-2"/>
          <w:sz w:val="28"/>
          <w:szCs w:val="28"/>
          <w:lang w:eastAsia="zh-CN"/>
        </w:rPr>
        <w:t>– представление сведений из Единого государственного реестра прав на недвижимое имущество и сделок с ним на испрашиваемый земельный участок, объекты недвижимого имущества, расположенные на испрашиваемом земельном участке, кадастрового паспорта земельного участка.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415A62">
        <w:rPr>
          <w:sz w:val="28"/>
          <w:szCs w:val="28"/>
        </w:rPr>
        <w:t>Росреестр</w:t>
      </w:r>
      <w:proofErr w:type="spellEnd"/>
      <w:r w:rsidRPr="00415A62">
        <w:rPr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.5.Межведомственные запросы оформляются и направляются в соответствии</w:t>
      </w:r>
      <w:r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с требованиями, установленными Федеральным законом </w:t>
      </w:r>
      <w:r>
        <w:rPr>
          <w:sz w:val="28"/>
          <w:szCs w:val="28"/>
        </w:rPr>
        <w:t xml:space="preserve">                    </w:t>
      </w:r>
      <w:r w:rsidRPr="00415A62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.6.Направление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BD7FC5" w:rsidRPr="00A05CFE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.7.Также допускается направление запросов в бумажном </w:t>
      </w:r>
      <w:r w:rsidRPr="0000384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           </w:t>
      </w:r>
      <w:r w:rsidRPr="00003848">
        <w:rPr>
          <w:sz w:val="28"/>
          <w:szCs w:val="28"/>
        </w:rPr>
        <w:t>(по факсу либо посредством курьера).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.9.Конечным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.Предоставление документов и информации по запросам, в том числе межведомственным.</w:t>
      </w:r>
    </w:p>
    <w:p w:rsidR="00EC5C31" w:rsidRPr="00F7186D" w:rsidRDefault="00BD7FC5" w:rsidP="00EC5C31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30" w:name="_Ref412044126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EC5C31" w:rsidRPr="00EC5C3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bookmarkEnd w:id="30"/>
      <w:proofErr w:type="gramEnd"/>
    </w:p>
    <w:p w:rsidR="00F637A4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Непредставление (несвоевременное представление) органами </w:t>
      </w:r>
    </w:p>
    <w:p w:rsidR="00F637A4" w:rsidRDefault="00F637A4" w:rsidP="00F637A4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7A4" w:rsidRDefault="00F637A4" w:rsidP="00F637A4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FC5" w:rsidRPr="00415A62" w:rsidRDefault="00BD7FC5" w:rsidP="00F637A4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либо организациями,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соответствующего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результатом данной административной процедуры является предоставление органами либо организациями, ответа на межведомственный запрос.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 w:rsidR="00FE6869">
        <w:rPr>
          <w:sz w:val="28"/>
          <w:szCs w:val="28"/>
        </w:rPr>
        <w:t>П</w:t>
      </w:r>
      <w:r w:rsidR="00FE6869" w:rsidRPr="00415A62">
        <w:rPr>
          <w:sz w:val="28"/>
          <w:szCs w:val="28"/>
        </w:rPr>
        <w:t>ринятие Администрацией решения о предоставлении муниципальной услуги или об отказе в предоставлении  муниципальной услуги (согласование проекта постановления и его принятие</w:t>
      </w:r>
      <w:r w:rsidR="00FE6869">
        <w:rPr>
          <w:sz w:val="28"/>
          <w:szCs w:val="28"/>
        </w:rPr>
        <w:t>,</w:t>
      </w:r>
      <w:r w:rsidR="00FE6869" w:rsidRPr="00FE6869">
        <w:rPr>
          <w:rFonts w:ascii="Arial" w:eastAsiaTheme="minorHAnsi" w:hAnsi="Arial" w:cs="Arial"/>
          <w:lang w:eastAsia="en-US"/>
        </w:rPr>
        <w:t xml:space="preserve"> </w:t>
      </w:r>
      <w:r w:rsidR="00FE6869" w:rsidRPr="005876D9">
        <w:rPr>
          <w:rFonts w:eastAsiaTheme="minorHAnsi"/>
          <w:sz w:val="28"/>
          <w:szCs w:val="28"/>
          <w:lang w:eastAsia="en-US"/>
        </w:rPr>
        <w:t>соглашения о расторжении договора</w:t>
      </w:r>
      <w:r w:rsidR="00FE6869" w:rsidRPr="00FE6869">
        <w:rPr>
          <w:rFonts w:eastAsiaTheme="minorHAnsi"/>
          <w:sz w:val="28"/>
          <w:szCs w:val="28"/>
          <w:lang w:eastAsia="en-US"/>
        </w:rPr>
        <w:t>,</w:t>
      </w:r>
      <w:r w:rsidR="00FE6869" w:rsidRPr="00415A62">
        <w:rPr>
          <w:sz w:val="28"/>
          <w:szCs w:val="28"/>
        </w:rPr>
        <w:t xml:space="preserve"> или подготовка и по</w:t>
      </w:r>
      <w:r w:rsidR="00FE6869">
        <w:rPr>
          <w:sz w:val="28"/>
          <w:szCs w:val="28"/>
        </w:rPr>
        <w:t>дписание мотивированного отказа</w:t>
      </w:r>
      <w:r w:rsidRPr="00415A62">
        <w:rPr>
          <w:sz w:val="28"/>
          <w:szCs w:val="28"/>
        </w:rPr>
        <w:t>).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Основанием для начала административной процедуры является  получение Исполнителем ответов на межведомственные запросы.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 xml:space="preserve">В случае выявления оснований для отказа, предусмотренных </w:t>
      </w:r>
      <w:r w:rsidR="00DB61EB">
        <w:rPr>
          <w:sz w:val="28"/>
          <w:szCs w:val="28"/>
        </w:rPr>
        <w:t>под</w:t>
      </w:r>
      <w:r w:rsidRPr="00415A62">
        <w:rPr>
          <w:sz w:val="28"/>
          <w:szCs w:val="28"/>
        </w:rPr>
        <w:t xml:space="preserve">пунктом </w:t>
      </w:r>
      <w:r w:rsidR="00DB61EB">
        <w:rPr>
          <w:sz w:val="28"/>
          <w:szCs w:val="28"/>
        </w:rPr>
        <w:t>2.9.2 пунктом 2.9 раздела 2</w:t>
      </w:r>
      <w:r w:rsidRPr="00415A62">
        <w:rPr>
          <w:sz w:val="28"/>
          <w:szCs w:val="28"/>
        </w:rPr>
        <w:t xml:space="preserve"> настоящего Административного регламента, Исполнитель в двухдневный срок готовит мотивированный отказ в предоставлении муниципальной услуги, который подписывается главой </w:t>
      </w:r>
      <w:r w:rsidR="00630679" w:rsidRPr="0051222A">
        <w:rPr>
          <w:sz w:val="28"/>
          <w:szCs w:val="28"/>
        </w:rPr>
        <w:t>Харьковского</w:t>
      </w:r>
      <w:r w:rsidR="0063067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 или лицом, исполняющим его обязанности, регистрируется и направляется Исполнителем в МБУ «МФЦ» для передачи (отправки) его заявителю.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1" w:name="_Ref41204458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.3.При отсутствии оснований для отказа в предоставлении муниципальной услуги Исполнитель осуществляет подготовку проекта</w:t>
      </w:r>
      <w:r w:rsidR="00FE6869">
        <w:rPr>
          <w:sz w:val="28"/>
          <w:szCs w:val="28"/>
        </w:rPr>
        <w:t xml:space="preserve"> постановления</w:t>
      </w:r>
      <w:r w:rsidRPr="00415A62">
        <w:rPr>
          <w:sz w:val="28"/>
          <w:szCs w:val="28"/>
        </w:rPr>
        <w:t xml:space="preserve"> 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30679" w:rsidRPr="0051222A">
        <w:rPr>
          <w:sz w:val="28"/>
          <w:szCs w:val="28"/>
        </w:rPr>
        <w:t>Харьковского</w:t>
      </w:r>
      <w:r w:rsidR="00FE6869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 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 о </w:t>
      </w:r>
      <w:r w:rsidR="00F637A4">
        <w:rPr>
          <w:sz w:val="28"/>
          <w:szCs w:val="28"/>
        </w:rPr>
        <w:t>прекращении</w:t>
      </w:r>
      <w:r w:rsidR="00F637A4" w:rsidRPr="00571872">
        <w:rPr>
          <w:sz w:val="28"/>
          <w:szCs w:val="28"/>
        </w:rPr>
        <w:t xml:space="preserve"> правоотношений с правообладателями земельных участков</w:t>
      </w:r>
      <w:r w:rsidR="00F637A4" w:rsidRPr="00415A62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и обеспечивает согласование проекта постановления</w:t>
      </w:r>
      <w:bookmarkEnd w:id="31"/>
      <w:r w:rsidR="00FE6869">
        <w:rPr>
          <w:sz w:val="28"/>
          <w:szCs w:val="28"/>
        </w:rPr>
        <w:t>, проекта договора.</w:t>
      </w:r>
    </w:p>
    <w:p w:rsidR="00BD7FC5" w:rsidRPr="009756E5" w:rsidRDefault="002E1140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</w:t>
      </w:r>
      <w:r w:rsidR="00BD7FC5" w:rsidRPr="009756E5">
        <w:rPr>
          <w:sz w:val="28"/>
          <w:szCs w:val="28"/>
        </w:rPr>
        <w:t>Согласование проекта постановления Администрации</w:t>
      </w:r>
      <w:r w:rsidR="00FE6869">
        <w:rPr>
          <w:sz w:val="28"/>
          <w:szCs w:val="28"/>
        </w:rPr>
        <w:t>, проекта соглашения</w:t>
      </w:r>
      <w:r w:rsidR="00BD7FC5" w:rsidRPr="009756E5">
        <w:rPr>
          <w:sz w:val="28"/>
          <w:szCs w:val="28"/>
        </w:rPr>
        <w:t xml:space="preserve"> осуществляется в следующем порядке: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</w:t>
      </w:r>
      <w:r w:rsidR="00985B19">
        <w:rPr>
          <w:sz w:val="28"/>
          <w:szCs w:val="28"/>
        </w:rPr>
        <w:t>7.4.1.</w:t>
      </w:r>
      <w:r w:rsidR="00985B19">
        <w:rPr>
          <w:sz w:val="28"/>
          <w:szCs w:val="28"/>
        </w:rPr>
        <w:tab/>
        <w:t>Главой администрации -  1</w:t>
      </w:r>
      <w:r w:rsidRPr="009756E5">
        <w:rPr>
          <w:sz w:val="28"/>
          <w:szCs w:val="28"/>
        </w:rPr>
        <w:t xml:space="preserve"> </w:t>
      </w:r>
      <w:r w:rsidR="00985B19">
        <w:rPr>
          <w:sz w:val="28"/>
          <w:szCs w:val="28"/>
        </w:rPr>
        <w:t>день</w:t>
      </w:r>
      <w:r w:rsidRPr="009756E5">
        <w:rPr>
          <w:sz w:val="28"/>
          <w:szCs w:val="28"/>
        </w:rPr>
        <w:t>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lastRenderedPageBreak/>
        <w:t>3.7.4.2.Специалистом Администрации (правовые вопросы) - 2 дня.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3.7.4.3.</w:t>
      </w:r>
      <w:r w:rsidRPr="009756E5">
        <w:rPr>
          <w:sz w:val="28"/>
          <w:szCs w:val="28"/>
        </w:rPr>
        <w:tab/>
        <w:t>Специалистом Администрации (вопросы делопроизводства) – 2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.5.После завершения согласования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(вопросы делопроизводства)</w:t>
      </w:r>
      <w:r w:rsidRPr="009756E5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проект </w:t>
      </w:r>
      <w:r w:rsidR="00FE6869" w:rsidRPr="00415A62">
        <w:rPr>
          <w:sz w:val="28"/>
          <w:szCs w:val="28"/>
        </w:rPr>
        <w:t>постановления</w:t>
      </w:r>
      <w:r w:rsidR="00FE6869">
        <w:rPr>
          <w:sz w:val="28"/>
          <w:szCs w:val="28"/>
        </w:rPr>
        <w:t>, проект соглашения</w:t>
      </w:r>
      <w:r w:rsidRPr="00415A62">
        <w:rPr>
          <w:sz w:val="28"/>
          <w:szCs w:val="28"/>
        </w:rPr>
        <w:t xml:space="preserve"> переда</w:t>
      </w:r>
      <w:r w:rsidR="00FE6869">
        <w:rPr>
          <w:sz w:val="28"/>
          <w:szCs w:val="28"/>
        </w:rPr>
        <w:t>ю</w:t>
      </w:r>
      <w:r w:rsidRPr="00415A62">
        <w:rPr>
          <w:sz w:val="28"/>
          <w:szCs w:val="28"/>
        </w:rPr>
        <w:t>тся на подпись главе Администрации</w:t>
      </w:r>
      <w:r w:rsidR="003C123F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2" w:name="_Ref41275886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.6.Проект постановления</w:t>
      </w:r>
      <w:r w:rsidR="00FE6869">
        <w:rPr>
          <w:sz w:val="28"/>
          <w:szCs w:val="28"/>
        </w:rPr>
        <w:t>, проект соглашения</w:t>
      </w:r>
      <w:r w:rsidRPr="00415A62">
        <w:rPr>
          <w:sz w:val="28"/>
          <w:szCs w:val="28"/>
        </w:rPr>
        <w:t xml:space="preserve"> подписывается главой </w:t>
      </w:r>
      <w:r w:rsidR="001E0356">
        <w:rPr>
          <w:sz w:val="28"/>
          <w:szCs w:val="28"/>
        </w:rPr>
        <w:t>Харьковского</w:t>
      </w:r>
      <w:r w:rsidR="003C12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, 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 – в срок 1 день.</w:t>
      </w:r>
      <w:bookmarkEnd w:id="32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_Ref41204459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.7.Подписанное постановление</w:t>
      </w:r>
      <w:r w:rsidR="00FE6869">
        <w:rPr>
          <w:sz w:val="28"/>
          <w:szCs w:val="28"/>
        </w:rPr>
        <w:t>, соглашение</w:t>
      </w:r>
      <w:r w:rsidRPr="00415A62">
        <w:rPr>
          <w:sz w:val="28"/>
          <w:szCs w:val="28"/>
        </w:rPr>
        <w:t xml:space="preserve"> поступает </w:t>
      </w:r>
      <w:r w:rsidR="009D248D">
        <w:rPr>
          <w:sz w:val="28"/>
          <w:szCs w:val="28"/>
        </w:rPr>
        <w:t xml:space="preserve">специалисту </w:t>
      </w:r>
      <w:r w:rsidRPr="00415A62">
        <w:rPr>
          <w:sz w:val="28"/>
          <w:szCs w:val="28"/>
        </w:rPr>
        <w:t xml:space="preserve">Администрации для регистрации, после чего </w:t>
      </w:r>
      <w:r w:rsidR="009D248D"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 экземпляра постановления</w:t>
      </w:r>
      <w:r w:rsidR="00FE6869">
        <w:rPr>
          <w:sz w:val="28"/>
          <w:szCs w:val="28"/>
        </w:rPr>
        <w:t>, соглашения</w:t>
      </w:r>
      <w:r w:rsidRPr="00415A62">
        <w:rPr>
          <w:sz w:val="28"/>
          <w:szCs w:val="28"/>
        </w:rPr>
        <w:t xml:space="preserve"> переда</w:t>
      </w:r>
      <w:r w:rsidR="00FE6869">
        <w:rPr>
          <w:sz w:val="28"/>
          <w:szCs w:val="28"/>
        </w:rPr>
        <w:t>ю</w:t>
      </w:r>
      <w:r w:rsidRPr="00415A62">
        <w:rPr>
          <w:sz w:val="28"/>
          <w:szCs w:val="28"/>
        </w:rPr>
        <w:t>тся Исполнителю.</w:t>
      </w:r>
      <w:bookmarkEnd w:id="33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.8.Исполнитель обеспечивает учет </w:t>
      </w:r>
      <w:r w:rsidR="00FE6869">
        <w:rPr>
          <w:sz w:val="28"/>
          <w:szCs w:val="28"/>
        </w:rPr>
        <w:t>постановлений, соглашений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.9.Исполнитель направляет постановление</w:t>
      </w:r>
      <w:r w:rsidR="00FE6869">
        <w:rPr>
          <w:sz w:val="28"/>
          <w:szCs w:val="28"/>
        </w:rPr>
        <w:t>, соглашение</w:t>
      </w:r>
      <w:r w:rsidRPr="00415A62">
        <w:rPr>
          <w:sz w:val="28"/>
          <w:szCs w:val="28"/>
        </w:rPr>
        <w:t xml:space="preserve"> в трех экземплярах или письмо об отказе в МБУ «МФЦ», в соответствии с реестром приема-передачи документов, для выдачи заявителю (1 день).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.10.Максимальный срок выполнения административных процедур,  указанных в пунктах 3.</w:t>
      </w:r>
      <w:r w:rsidR="00630679">
        <w:rPr>
          <w:sz w:val="28"/>
          <w:szCs w:val="28"/>
        </w:rPr>
        <w:t>7.4 - 3.7</w:t>
      </w:r>
      <w:r w:rsidRPr="00415A62">
        <w:rPr>
          <w:sz w:val="28"/>
          <w:szCs w:val="28"/>
        </w:rPr>
        <w:t>.9 настоящего Административного регламента, составляет 10 дней.</w:t>
      </w:r>
      <w:bookmarkStart w:id="34" w:name="_Ref412733117"/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.11.Конечным результатом данной административной процедуры, которой заканчивается предоставление муниципальной услуги, является передача в МБУ «МФЦ» постановления Администрации</w:t>
      </w:r>
      <w:r w:rsidR="00FE6869">
        <w:rPr>
          <w:sz w:val="28"/>
          <w:szCs w:val="28"/>
        </w:rPr>
        <w:t>, соглашения</w:t>
      </w:r>
      <w:r w:rsidRPr="00415A62">
        <w:rPr>
          <w:sz w:val="28"/>
          <w:szCs w:val="28"/>
        </w:rPr>
        <w:t xml:space="preserve"> </w:t>
      </w:r>
      <w:bookmarkEnd w:id="34"/>
      <w:r w:rsidRPr="00415A62">
        <w:rPr>
          <w:sz w:val="28"/>
          <w:szCs w:val="28"/>
        </w:rPr>
        <w:t>в трех экземплярах.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8703E4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 постановления</w:t>
      </w:r>
      <w:r w:rsidR="00FE6869">
        <w:rPr>
          <w:sz w:val="28"/>
          <w:szCs w:val="28"/>
        </w:rPr>
        <w:t>, соглашения</w:t>
      </w:r>
      <w:r w:rsidRPr="00415A62">
        <w:rPr>
          <w:sz w:val="28"/>
          <w:szCs w:val="28"/>
        </w:rPr>
        <w:t xml:space="preserve"> либо письма об отказе </w:t>
      </w:r>
      <w:r w:rsidR="00FE6869">
        <w:rPr>
          <w:sz w:val="28"/>
          <w:szCs w:val="28"/>
        </w:rPr>
        <w:t>в предоставлении муниципальной услуги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15A62">
        <w:rPr>
          <w:sz w:val="28"/>
          <w:szCs w:val="28"/>
        </w:rPr>
        <w:t>.1.Максимальный срок вручения заявителю или  направления ему заказным пи</w:t>
      </w:r>
      <w:r w:rsidR="001B1716">
        <w:rPr>
          <w:sz w:val="28"/>
          <w:szCs w:val="28"/>
        </w:rPr>
        <w:t>сьмом с уведомлением о вручении</w:t>
      </w:r>
      <w:r w:rsidRPr="00415A62">
        <w:rPr>
          <w:sz w:val="28"/>
          <w:szCs w:val="28"/>
        </w:rPr>
        <w:t xml:space="preserve"> постановления</w:t>
      </w:r>
      <w:r w:rsidR="001B1716">
        <w:rPr>
          <w:sz w:val="28"/>
          <w:szCs w:val="28"/>
        </w:rPr>
        <w:t>,</w:t>
      </w:r>
      <w:r w:rsidR="00FE6869">
        <w:rPr>
          <w:sz w:val="28"/>
          <w:szCs w:val="28"/>
        </w:rPr>
        <w:t xml:space="preserve"> соглашения</w:t>
      </w:r>
      <w:r w:rsidRPr="00415A62">
        <w:rPr>
          <w:sz w:val="28"/>
          <w:szCs w:val="28"/>
        </w:rPr>
        <w:t xml:space="preserve"> </w:t>
      </w:r>
      <w:r w:rsidR="001B1716">
        <w:rPr>
          <w:sz w:val="28"/>
          <w:szCs w:val="28"/>
        </w:rPr>
        <w:t>либо письмо</w:t>
      </w:r>
      <w:r w:rsidRPr="00415A62">
        <w:rPr>
          <w:sz w:val="28"/>
          <w:szCs w:val="28"/>
        </w:rPr>
        <w:t xml:space="preserve"> об отказе, составляет пять рабочих дней со дня принятия соответст</w:t>
      </w:r>
      <w:r>
        <w:rPr>
          <w:sz w:val="28"/>
          <w:szCs w:val="28"/>
        </w:rPr>
        <w:t>вующего решения.</w:t>
      </w:r>
    </w:p>
    <w:p w:rsidR="00BD7FC5" w:rsidRPr="00CB5D4B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</w:t>
      </w:r>
      <w:r w:rsidRPr="00CB5D4B">
        <w:rPr>
          <w:sz w:val="28"/>
          <w:szCs w:val="28"/>
        </w:rPr>
        <w:t xml:space="preserve">Выдача МБУ «МФЦ»  </w:t>
      </w:r>
      <w:r w:rsidR="00C656D0" w:rsidRPr="005876D9">
        <w:rPr>
          <w:rFonts w:eastAsiaTheme="minorHAnsi"/>
          <w:sz w:val="28"/>
          <w:szCs w:val="28"/>
          <w:lang w:eastAsia="en-US"/>
        </w:rPr>
        <w:t xml:space="preserve">постановления администрации </w:t>
      </w:r>
      <w:r w:rsidR="00C135E1" w:rsidRPr="0051222A">
        <w:rPr>
          <w:sz w:val="28"/>
          <w:szCs w:val="28"/>
        </w:rPr>
        <w:t>Харьковского</w:t>
      </w:r>
      <w:r w:rsidR="00C656D0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 </w:t>
      </w:r>
      <w:r w:rsidR="00C656D0" w:rsidRPr="005876D9">
        <w:rPr>
          <w:rFonts w:eastAsiaTheme="minorHAnsi"/>
          <w:sz w:val="28"/>
          <w:szCs w:val="28"/>
          <w:lang w:eastAsia="en-US"/>
        </w:rPr>
        <w:t xml:space="preserve"> о </w:t>
      </w:r>
      <w:r w:rsidR="00F637A4">
        <w:rPr>
          <w:sz w:val="28"/>
          <w:szCs w:val="28"/>
        </w:rPr>
        <w:t>прекращении</w:t>
      </w:r>
      <w:r w:rsidR="00F637A4" w:rsidRPr="00571872">
        <w:rPr>
          <w:sz w:val="28"/>
          <w:szCs w:val="28"/>
        </w:rPr>
        <w:t xml:space="preserve"> правоотношений с правообладателями земельных участков</w:t>
      </w:r>
      <w:r w:rsidR="00C656D0">
        <w:rPr>
          <w:rFonts w:eastAsiaTheme="minorHAnsi"/>
          <w:sz w:val="28"/>
          <w:szCs w:val="28"/>
          <w:lang w:eastAsia="en-US"/>
        </w:rPr>
        <w:t xml:space="preserve"> </w:t>
      </w:r>
      <w:r w:rsidRPr="00CB5D4B">
        <w:rPr>
          <w:sz w:val="28"/>
          <w:szCs w:val="28"/>
        </w:rPr>
        <w:t xml:space="preserve">либо письма об отказе в </w:t>
      </w:r>
      <w:r w:rsidR="00C656D0">
        <w:rPr>
          <w:sz w:val="28"/>
          <w:szCs w:val="28"/>
        </w:rPr>
        <w:t>оказании муниципальной услуги</w:t>
      </w:r>
      <w:r w:rsidRPr="00CB5D4B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.1.Максимальный срок вручения заявителю или  направления ему заказным письмом с уведомлением о вручении, постановления</w:t>
      </w:r>
      <w:r w:rsidR="00C656D0">
        <w:rPr>
          <w:sz w:val="28"/>
          <w:szCs w:val="28"/>
        </w:rPr>
        <w:t xml:space="preserve">, соглашения </w:t>
      </w:r>
      <w:r w:rsidR="003C123F" w:rsidRPr="00CB5D4B">
        <w:rPr>
          <w:sz w:val="28"/>
          <w:szCs w:val="28"/>
        </w:rPr>
        <w:t xml:space="preserve">либо письма об отказе </w:t>
      </w:r>
      <w:r w:rsidR="00C656D0">
        <w:rPr>
          <w:sz w:val="28"/>
          <w:szCs w:val="28"/>
        </w:rPr>
        <w:t>оказании муниципальной услуги</w:t>
      </w:r>
      <w:r w:rsidRPr="00415A62">
        <w:rPr>
          <w:sz w:val="28"/>
          <w:szCs w:val="28"/>
        </w:rPr>
        <w:t>, составляет пять рабочих дней со дня принятия соответствующего решения.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</w:t>
      </w:r>
      <w:bookmarkStart w:id="35" w:name="sub_137"/>
      <w:bookmarkStart w:id="36" w:name="sub_3014"/>
      <w:bookmarkStart w:id="37" w:name="sub_343"/>
      <w:bookmarkEnd w:id="35"/>
      <w:r w:rsidRPr="00415A62">
        <w:rPr>
          <w:sz w:val="28"/>
          <w:szCs w:val="28"/>
        </w:rPr>
        <w:t>Особенности осуществления административных процедур в электронной форме</w:t>
      </w:r>
      <w:bookmarkEnd w:id="36"/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38" w:name="sub_138"/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 xml:space="preserve">.1.В электронной форме через </w:t>
      </w:r>
      <w:r w:rsidRPr="00415A62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pgu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krasnodar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9" w:name="sub_1381"/>
      <w:bookmarkEnd w:id="3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0" w:name="sub_1382"/>
      <w:bookmarkEnd w:id="39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1" w:name="sub_1383"/>
      <w:bookmarkEnd w:id="40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2" w:name="sub_1384"/>
      <w:bookmarkEnd w:id="41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с организациями, участвующими в предоставлении муниципальной услуги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3" w:name="sub_1385"/>
      <w:bookmarkEnd w:id="42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.1.МБУ «МФЦ» организует предоставление настоящей муниципальной услуги в соответствии с соглашением о взаимодействии между </w:t>
      </w:r>
      <w:r w:rsidR="008F0566"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соглашения о взаимодействии.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.2.Прием заявления о предоставлении муниципальной услуги, копирование и сканирование документов, предусмотренных </w:t>
      </w:r>
      <w:hyperlink r:id="rId22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BD7FC5" w:rsidRPr="00415A62" w:rsidRDefault="00BD7FC5" w:rsidP="00BD7FC5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.3.МБУ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BD7FC5" w:rsidRPr="0028621A" w:rsidRDefault="00BD7FC5" w:rsidP="00BA17C5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</w:t>
      </w:r>
      <w:r w:rsidR="002E1140"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43"/>
      <w:bookmarkEnd w:id="37"/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 xml:space="preserve">Раздел 4.Формы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D7FC5" w:rsidRPr="0098426A" w:rsidRDefault="00BD7FC5" w:rsidP="00BD7FC5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 w:rsidR="00BA17C5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BD7FC5" w:rsidRPr="0098426A" w:rsidRDefault="002E1140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="00BD7FC5"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3.2.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3.3.</w:t>
      </w:r>
      <w:r>
        <w:rPr>
          <w:sz w:val="28"/>
          <w:szCs w:val="28"/>
        </w:rPr>
        <w:t>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D7FC5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4.2</w:t>
      </w:r>
      <w:r w:rsidR="002E1140">
        <w:rPr>
          <w:sz w:val="28"/>
          <w:szCs w:val="28"/>
        </w:rPr>
        <w:t>.</w:t>
      </w:r>
      <w:r w:rsidRPr="0098426A"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BD7FC5" w:rsidRPr="0028621A" w:rsidRDefault="00BD7FC5" w:rsidP="00BD7FC5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D7FC5" w:rsidRPr="0028621A" w:rsidRDefault="00BD7FC5" w:rsidP="00BD7FC5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BD7FC5"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D7FC5"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</w:t>
      </w:r>
      <w:r>
        <w:rPr>
          <w:sz w:val="28"/>
          <w:szCs w:val="28"/>
        </w:rPr>
        <w:tab/>
        <w:t>Т</w:t>
      </w:r>
      <w:r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Лабинского района </w:t>
      </w:r>
      <w:r w:rsidRPr="0028621A"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215426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BD7FC5" w:rsidRPr="00375B8E">
        <w:rPr>
          <w:sz w:val="28"/>
          <w:szCs w:val="28"/>
        </w:rPr>
        <w:t xml:space="preserve">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  <w:proofErr w:type="gramEnd"/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5.2.1.6.</w:t>
      </w:r>
      <w:r w:rsidR="00BD7FC5">
        <w:rPr>
          <w:sz w:val="28"/>
          <w:szCs w:val="28"/>
        </w:rPr>
        <w:t>З</w:t>
      </w:r>
      <w:r w:rsidR="00BD7FC5"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BD7FC5"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 w:rsidR="00BD7FC5">
        <w:rPr>
          <w:sz w:val="28"/>
          <w:szCs w:val="28"/>
        </w:rPr>
        <w:t>А</w:t>
      </w:r>
      <w:r w:rsidR="00BD7FC5" w:rsidRPr="0028621A">
        <w:rPr>
          <w:sz w:val="28"/>
          <w:szCs w:val="28"/>
        </w:rPr>
        <w:t>дминистрацию.</w:t>
      </w:r>
    </w:p>
    <w:p w:rsidR="00BD7FC5" w:rsidRPr="0028621A" w:rsidRDefault="00BD7FC5" w:rsidP="00BD7FC5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23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 w:rsidR="00215426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 xml:space="preserve">оверенность, оформленная в соответствии с законодательством </w:t>
      </w:r>
      <w:r w:rsidRPr="0028621A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24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 w:rsidR="00C01F05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C135E1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="00BD7FC5"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, должностного лица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="00BD7FC5" w:rsidRPr="0028621A">
        <w:rPr>
          <w:sz w:val="28"/>
          <w:szCs w:val="28"/>
        </w:rPr>
        <w:t xml:space="preserve"> регистрации.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BD7FC5" w:rsidRPr="0028621A">
        <w:rPr>
          <w:sz w:val="28"/>
          <w:szCs w:val="28"/>
        </w:rPr>
        <w:t xml:space="preserve">Основания для приостановления </w:t>
      </w:r>
      <w:r w:rsidR="00BD7FC5">
        <w:rPr>
          <w:sz w:val="28"/>
          <w:szCs w:val="28"/>
        </w:rPr>
        <w:t>рассмотрения жалобы отсутствуют.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BD7FC5" w:rsidRPr="0028621A" w:rsidRDefault="00BD7FC5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="00BD7FC5"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="00BD7FC5"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25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в федеральной государственной </w:t>
      </w:r>
      <w:hyperlink r:id="rId26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BD7FC5" w:rsidRDefault="00BD7FC5" w:rsidP="00BD7FC5">
      <w:pPr>
        <w:ind w:firstLine="708"/>
        <w:rPr>
          <w:sz w:val="28"/>
          <w:szCs w:val="28"/>
        </w:rPr>
      </w:pPr>
    </w:p>
    <w:p w:rsidR="00BD7FC5" w:rsidRPr="008D20F7" w:rsidRDefault="00BD7FC5" w:rsidP="00BD7FC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 w:rsidR="00C656D0">
        <w:rPr>
          <w:sz w:val="28"/>
          <w:szCs w:val="28"/>
        </w:rPr>
        <w:t xml:space="preserve">ава администрации                                               </w:t>
      </w:r>
      <w:r w:rsidR="00C135E1">
        <w:rPr>
          <w:sz w:val="28"/>
          <w:szCs w:val="28"/>
        </w:rPr>
        <w:t xml:space="preserve">            </w:t>
      </w:r>
      <w:r w:rsidR="00C656D0">
        <w:rPr>
          <w:sz w:val="28"/>
          <w:szCs w:val="28"/>
        </w:rPr>
        <w:t xml:space="preserve">   </w:t>
      </w:r>
      <w:r w:rsidR="00C135E1">
        <w:rPr>
          <w:sz w:val="28"/>
          <w:szCs w:val="28"/>
        </w:rPr>
        <w:t>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BD7FC5" w:rsidRPr="008B6F89" w:rsidRDefault="00BD7FC5" w:rsidP="00BD7FC5">
      <w:pPr>
        <w:contextualSpacing/>
        <w:rPr>
          <w:sz w:val="28"/>
          <w:szCs w:val="28"/>
        </w:rPr>
      </w:pPr>
    </w:p>
    <w:p w:rsidR="004B1A89" w:rsidRDefault="004B1A89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2E1140" w:rsidRDefault="002E1140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2E1140" w:rsidRDefault="002E1140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3715"/>
        <w:tblW w:w="0" w:type="auto"/>
        <w:tblLook w:val="04A0"/>
      </w:tblPr>
      <w:tblGrid>
        <w:gridCol w:w="4738"/>
        <w:gridCol w:w="4833"/>
      </w:tblGrid>
      <w:tr w:rsidR="00215426" w:rsidRPr="00944E47" w:rsidTr="00215426">
        <w:tc>
          <w:tcPr>
            <w:tcW w:w="4738" w:type="dxa"/>
          </w:tcPr>
          <w:p w:rsidR="00215426" w:rsidRPr="00944E47" w:rsidRDefault="00215426" w:rsidP="00215426">
            <w:pPr>
              <w:rPr>
                <w:sz w:val="28"/>
                <w:szCs w:val="28"/>
              </w:rPr>
            </w:pPr>
          </w:p>
        </w:tc>
        <w:tc>
          <w:tcPr>
            <w:tcW w:w="4833" w:type="dxa"/>
          </w:tcPr>
          <w:p w:rsidR="00215426" w:rsidRDefault="00215426" w:rsidP="00215426">
            <w:pPr>
              <w:rPr>
                <w:sz w:val="28"/>
                <w:szCs w:val="28"/>
              </w:rPr>
            </w:pPr>
          </w:p>
          <w:p w:rsidR="00215426" w:rsidRDefault="00215426" w:rsidP="00215426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:rsidR="00215426" w:rsidRPr="005C1AC0" w:rsidRDefault="00215426" w:rsidP="00215426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215426" w:rsidRPr="00944E47" w:rsidRDefault="00215426" w:rsidP="00215426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215426" w:rsidRPr="00944E47" w:rsidRDefault="00215426" w:rsidP="00215426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215426" w:rsidRDefault="00215426" w:rsidP="0021542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Pr="00C656D0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  <w:r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215426" w:rsidRPr="00DE1771" w:rsidRDefault="00215426" w:rsidP="00215426">
            <w:pPr>
              <w:pStyle w:val="a6"/>
              <w:widowControl w:val="0"/>
              <w:autoSpaceDE w:val="0"/>
              <w:autoSpaceDN w:val="0"/>
              <w:adjustRightInd w:val="0"/>
              <w:ind w:left="365"/>
              <w:jc w:val="center"/>
              <w:rPr>
                <w:sz w:val="28"/>
                <w:szCs w:val="28"/>
              </w:rPr>
            </w:pPr>
          </w:p>
          <w:p w:rsidR="00215426" w:rsidRPr="00944E47" w:rsidRDefault="00215426" w:rsidP="00215426">
            <w:pPr>
              <w:rPr>
                <w:sz w:val="28"/>
                <w:szCs w:val="28"/>
              </w:rPr>
            </w:pPr>
          </w:p>
        </w:tc>
      </w:tr>
    </w:tbl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135E1">
        <w:rPr>
          <w:rFonts w:ascii="Times New Roman" w:hAnsi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944E47">
        <w:rPr>
          <w:rFonts w:ascii="Times New Roman" w:hAnsi="Times New Roman"/>
          <w:color w:val="000000"/>
          <w:sz w:val="28"/>
          <w:szCs w:val="28"/>
        </w:rPr>
        <w:t xml:space="preserve"> поселения Лабинского района,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</w:t>
      </w:r>
    </w:p>
    <w:p w:rsidR="002E1140" w:rsidRPr="000756B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C135E1" w:rsidRPr="0086020F" w:rsidRDefault="00C135E1" w:rsidP="00C135E1">
      <w:pPr>
        <w:pStyle w:val="a6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C135E1" w:rsidRPr="00E511CE" w:rsidRDefault="00C135E1" w:rsidP="00C135E1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AB5F36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C135E1" w:rsidRPr="004428D7" w:rsidRDefault="00C135E1" w:rsidP="00C135E1">
      <w:pPr>
        <w:pStyle w:val="a6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 xml:space="preserve">График работы: понедельник – четверг с 08.00 до 17.00, перерыв с 12.00  до 12.50, пятница с 08.00 </w:t>
      </w:r>
      <w:proofErr w:type="gramStart"/>
      <w:r w:rsidRPr="004428D7">
        <w:rPr>
          <w:color w:val="000000"/>
          <w:sz w:val="28"/>
          <w:szCs w:val="28"/>
        </w:rPr>
        <w:t>до</w:t>
      </w:r>
      <w:proofErr w:type="gramEnd"/>
      <w:r w:rsidRPr="004428D7">
        <w:rPr>
          <w:color w:val="000000"/>
          <w:sz w:val="28"/>
          <w:szCs w:val="28"/>
        </w:rPr>
        <w:t xml:space="preserve"> 16.00, перерыв с 12.00  до 12.40, выходные дни: суббота – воскресенье.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r w:rsidRPr="0028621A">
        <w:rPr>
          <w:color w:val="000000"/>
          <w:sz w:val="28"/>
          <w:szCs w:val="28"/>
        </w:rPr>
        <w:t>Лабинский отдел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27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>почты:</w:t>
      </w:r>
      <w:r w:rsidRPr="007D63D5">
        <w:rPr>
          <w:color w:val="000000"/>
          <w:sz w:val="28"/>
          <w:szCs w:val="28"/>
        </w:rPr>
        <w:t xml:space="preserve"> </w:t>
      </w:r>
      <w:hyperlink r:id="rId28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Default="002E1140" w:rsidP="002E1140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lastRenderedPageBreak/>
        <w:t xml:space="preserve">Адрес официального сайта МБУ «МФЦ»:  </w:t>
      </w:r>
      <w:hyperlink r:id="rId29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http://www.labinsk.e-mfc.ru/</w:t>
        </w:r>
      </w:hyperlink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30" w:history="1">
        <w:r w:rsidRPr="007D63D5">
          <w:rPr>
            <w:rStyle w:val="a4"/>
            <w:color w:val="auto"/>
            <w:sz w:val="28"/>
            <w:szCs w:val="28"/>
            <w:u w:val="none"/>
          </w:rPr>
          <w:t>mfc.labinsk@yandex.ru</w:t>
        </w:r>
      </w:hyperlink>
      <w:r w:rsidRPr="007D63D5">
        <w:rPr>
          <w:sz w:val="28"/>
          <w:szCs w:val="28"/>
        </w:rPr>
        <w:t>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ab/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1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32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.4.Межрайонная инспекция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3-28-06.</w:t>
      </w:r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сайта: </w:t>
      </w:r>
      <w:hyperlink r:id="rId33" w:history="1">
        <w:r w:rsidRPr="007D63D5">
          <w:rPr>
            <w:rStyle w:val="a4"/>
            <w:color w:val="auto"/>
            <w:sz w:val="28"/>
            <w:szCs w:val="28"/>
            <w:u w:val="none"/>
          </w:rPr>
          <w:t>www.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</w:t>
        </w:r>
        <w:r w:rsidRPr="007D63D5">
          <w:rPr>
            <w:rStyle w:val="a4"/>
            <w:color w:val="auto"/>
            <w:sz w:val="28"/>
            <w:szCs w:val="28"/>
            <w:u w:val="none"/>
          </w:rPr>
          <w:t>23.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nalog</w:t>
        </w:r>
        <w:r w:rsidRPr="007D63D5">
          <w:rPr>
            <w:rStyle w:val="a4"/>
            <w:color w:val="auto"/>
            <w:sz w:val="28"/>
            <w:szCs w:val="28"/>
            <w:u w:val="none"/>
          </w:rPr>
          <w:t>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7D63D5">
        <w:rPr>
          <w:sz w:val="28"/>
          <w:szCs w:val="28"/>
        </w:rPr>
        <w:t>.</w:t>
      </w:r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</w:t>
      </w:r>
      <w:r w:rsidRPr="00785EEC">
        <w:rPr>
          <w:color w:val="000000"/>
          <w:sz w:val="28"/>
          <w:szCs w:val="28"/>
        </w:rPr>
        <w:t>почты</w:t>
      </w:r>
      <w:r w:rsidRPr="00785EEC">
        <w:rPr>
          <w:bCs/>
          <w:sz w:val="28"/>
          <w:szCs w:val="28"/>
        </w:rPr>
        <w:t>:</w:t>
      </w:r>
      <w:r w:rsidRPr="00785EEC">
        <w:rPr>
          <w:sz w:val="28"/>
          <w:szCs w:val="28"/>
        </w:rPr>
        <w:t> </w:t>
      </w:r>
      <w:hyperlink r:id="rId34" w:history="1">
        <w:r w:rsidRPr="007D63D5">
          <w:rPr>
            <w:rStyle w:val="a4"/>
            <w:color w:val="auto"/>
            <w:sz w:val="28"/>
            <w:szCs w:val="28"/>
            <w:u w:val="none"/>
          </w:rPr>
          <w:t>i237400@23.nalog.ru</w:t>
        </w:r>
      </w:hyperlink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16.45; </w:t>
      </w:r>
      <w:proofErr w:type="gramStart"/>
      <w:r w:rsidRPr="0028621A">
        <w:rPr>
          <w:color w:val="000000"/>
          <w:sz w:val="28"/>
          <w:szCs w:val="28"/>
        </w:rPr>
        <w:t>каждую</w:t>
      </w:r>
      <w:proofErr w:type="gramEnd"/>
      <w:r w:rsidRPr="0028621A">
        <w:rPr>
          <w:color w:val="000000"/>
          <w:sz w:val="28"/>
          <w:szCs w:val="28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</w:p>
    <w:p w:rsidR="004D4564" w:rsidRDefault="004D4564" w:rsidP="004D4564">
      <w:pPr>
        <w:tabs>
          <w:tab w:val="left" w:pos="0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2E1140" w:rsidRDefault="002E1140" w:rsidP="002E114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E1140" w:rsidRPr="008D20F7" w:rsidRDefault="002E1140" w:rsidP="002E114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 xml:space="preserve">                                                       </w:t>
      </w:r>
      <w:r w:rsidR="00C135E1">
        <w:rPr>
          <w:sz w:val="28"/>
          <w:szCs w:val="28"/>
        </w:rPr>
        <w:t>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2E1140" w:rsidRPr="008D20F7" w:rsidRDefault="002E1140" w:rsidP="002E1140">
      <w:pPr>
        <w:jc w:val="both"/>
        <w:rPr>
          <w:sz w:val="28"/>
          <w:szCs w:val="28"/>
        </w:rPr>
      </w:pPr>
    </w:p>
    <w:p w:rsidR="002E1140" w:rsidRPr="008B6F89" w:rsidRDefault="002E1140" w:rsidP="002E1140">
      <w:pPr>
        <w:contextualSpacing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135E1" w:rsidRDefault="00C135E1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135E1" w:rsidRDefault="00C135E1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135E1" w:rsidRDefault="00C135E1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15426" w:rsidRDefault="00215426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15426" w:rsidRDefault="00215426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15426" w:rsidRDefault="00215426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10331" w:type="dxa"/>
        <w:tblLayout w:type="fixed"/>
        <w:tblLook w:val="0000"/>
      </w:tblPr>
      <w:tblGrid>
        <w:gridCol w:w="108"/>
        <w:gridCol w:w="280"/>
        <w:gridCol w:w="420"/>
        <w:gridCol w:w="140"/>
        <w:gridCol w:w="140"/>
        <w:gridCol w:w="280"/>
        <w:gridCol w:w="420"/>
        <w:gridCol w:w="560"/>
        <w:gridCol w:w="140"/>
        <w:gridCol w:w="140"/>
        <w:gridCol w:w="280"/>
        <w:gridCol w:w="420"/>
        <w:gridCol w:w="140"/>
        <w:gridCol w:w="140"/>
        <w:gridCol w:w="280"/>
        <w:gridCol w:w="140"/>
        <w:gridCol w:w="188"/>
        <w:gridCol w:w="92"/>
        <w:gridCol w:w="280"/>
        <w:gridCol w:w="560"/>
        <w:gridCol w:w="420"/>
        <w:gridCol w:w="140"/>
        <w:gridCol w:w="140"/>
        <w:gridCol w:w="280"/>
        <w:gridCol w:w="140"/>
        <w:gridCol w:w="140"/>
        <w:gridCol w:w="420"/>
        <w:gridCol w:w="560"/>
        <w:gridCol w:w="560"/>
        <w:gridCol w:w="280"/>
        <w:gridCol w:w="1519"/>
        <w:gridCol w:w="107"/>
        <w:gridCol w:w="57"/>
        <w:gridCol w:w="280"/>
        <w:gridCol w:w="140"/>
      </w:tblGrid>
      <w:tr w:rsidR="004D4564" w:rsidRPr="005C1AC0" w:rsidTr="008423FD">
        <w:trPr>
          <w:gridAfter w:val="3"/>
          <w:wAfter w:w="477" w:type="dxa"/>
        </w:trPr>
        <w:tc>
          <w:tcPr>
            <w:tcW w:w="4216" w:type="dxa"/>
            <w:gridSpan w:val="17"/>
          </w:tcPr>
          <w:p w:rsidR="004D4564" w:rsidRPr="005C1AC0" w:rsidRDefault="004D4564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638" w:type="dxa"/>
            <w:gridSpan w:val="15"/>
          </w:tcPr>
          <w:p w:rsidR="004D4564" w:rsidRPr="005C1AC0" w:rsidRDefault="00C656D0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</w:t>
            </w:r>
            <w:r w:rsidR="001462E9">
              <w:rPr>
                <w:sz w:val="28"/>
                <w:szCs w:val="28"/>
                <w:shd w:val="clear" w:color="auto" w:fill="FFFFFF"/>
                <w:lang w:eastAsia="ar-SA"/>
              </w:rPr>
              <w:t xml:space="preserve"> № 2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Default="00C656D0" w:rsidP="00C135E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Pr="00C656D0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  <w:r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D4564" w:rsidRPr="005C1AC0" w:rsidRDefault="004D4564" w:rsidP="00985B19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 w:rsidP="00C656D0">
            <w:pPr>
              <w:pStyle w:val="1"/>
              <w:numPr>
                <w:ilvl w:val="0"/>
                <w:numId w:val="0"/>
              </w:numPr>
              <w:ind w:left="720" w:hanging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D0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заявления</w:t>
            </w:r>
            <w:r w:rsidRPr="00C656D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об отказе от права постоянного (бессрочного) пользования</w:t>
            </w:r>
            <w:r w:rsidRPr="00C656D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земельным участком</w:t>
            </w:r>
          </w:p>
          <w:p w:rsidR="00C656D0" w:rsidRDefault="00C656D0">
            <w:pPr>
              <w:pStyle w:val="afd"/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 xml:space="preserve">Главе </w:t>
            </w:r>
            <w:proofErr w:type="gramStart"/>
            <w:r w:rsidR="00C135E1">
              <w:rPr>
                <w:rFonts w:ascii="Times New Roman" w:hAnsi="Times New Roman"/>
              </w:rPr>
              <w:t>Харьковского</w:t>
            </w:r>
            <w:proofErr w:type="gramEnd"/>
            <w:r w:rsidRPr="00C656D0">
              <w:rPr>
                <w:rFonts w:ascii="Times New Roman" w:hAnsi="Times New Roman"/>
              </w:rPr>
              <w:t xml:space="preserve"> сельского</w:t>
            </w:r>
          </w:p>
          <w:p w:rsidR="00C656D0" w:rsidRPr="00C656D0" w:rsidRDefault="0021542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56D0" w:rsidRPr="00C656D0">
              <w:rPr>
                <w:rFonts w:ascii="Times New Roman" w:hAnsi="Times New Roman" w:cs="Times New Roman"/>
              </w:rPr>
              <w:t>оселения Лабинского района</w:t>
            </w:r>
          </w:p>
          <w:p w:rsidR="00C656D0" w:rsidRPr="00C656D0" w:rsidRDefault="00452CF8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40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,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C656D0">
              <w:rPr>
                <w:rFonts w:ascii="Times New Roman" w:hAnsi="Times New Roman"/>
              </w:rPr>
              <w:t>проживающего</w:t>
            </w:r>
            <w:proofErr w:type="gramEnd"/>
            <w:r w:rsidRPr="00C656D0">
              <w:rPr>
                <w:rFonts w:ascii="Times New Roman" w:hAnsi="Times New Roman"/>
              </w:rPr>
              <w:t xml:space="preserve"> (ей) по адресу:</w:t>
            </w:r>
          </w:p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3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56D0" w:rsidRPr="00BA17C5" w:rsidRDefault="00C656D0" w:rsidP="00C656D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17C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заявление</w:t>
            </w:r>
          </w:p>
          <w:p w:rsidR="00C656D0" w:rsidRPr="00C656D0" w:rsidRDefault="00C656D0" w:rsidP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 w:rsidP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 w:rsidP="00C656D0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(полное наименование юридического лица или ФИО физического лица)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банковские реквизиты / паспортные данные (для физического лица):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B34A19">
            <w:pPr>
              <w:pStyle w:val="afd"/>
              <w:rPr>
                <w:rFonts w:ascii="Times New Roman" w:hAnsi="Times New Roman" w:cs="Times New Roman"/>
              </w:rPr>
            </w:pPr>
            <w:hyperlink r:id="rId35" w:history="1">
              <w:r w:rsidR="00C656D0" w:rsidRPr="00C656D0">
                <w:rPr>
                  <w:rStyle w:val="a7"/>
                  <w:rFonts w:ascii="Times New Roman" w:hAnsi="Times New Roman"/>
                  <w:color w:val="auto"/>
                </w:rPr>
                <w:t>ОГРН</w:t>
              </w:r>
            </w:hyperlink>
            <w:r w:rsidR="00C656D0" w:rsidRPr="00C656D0">
              <w:rPr>
                <w:rFonts w:ascii="Times New Roman" w:hAnsi="Times New Roman" w:cs="Times New Roman"/>
              </w:rPr>
              <w:t xml:space="preserve"> (</w:t>
            </w:r>
            <w:hyperlink r:id="rId36" w:history="1">
              <w:r w:rsidR="00C656D0" w:rsidRPr="00C656D0">
                <w:rPr>
                  <w:rStyle w:val="a7"/>
                  <w:rFonts w:ascii="Times New Roman" w:hAnsi="Times New Roman"/>
                  <w:color w:val="auto"/>
                </w:rPr>
                <w:t>ОГРНИП</w:t>
              </w:r>
            </w:hyperlink>
            <w:r w:rsidR="00C656D0" w:rsidRPr="00C656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B34A19" w:rsidP="00C656D0">
            <w:pPr>
              <w:pStyle w:val="afd"/>
              <w:ind w:left="-179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C656D0" w:rsidRPr="00C656D0">
                <w:rPr>
                  <w:rStyle w:val="a7"/>
                  <w:rFonts w:ascii="Times New Roman" w:hAnsi="Times New Roman"/>
                  <w:color w:val="auto"/>
                </w:rPr>
                <w:t>ИНН</w:t>
              </w:r>
            </w:hyperlink>
          </w:p>
        </w:tc>
        <w:tc>
          <w:tcPr>
            <w:tcW w:w="3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proofErr w:type="gramStart"/>
            <w:r w:rsidRPr="00C656D0">
              <w:rPr>
                <w:rFonts w:ascii="Times New Roman" w:hAnsi="Times New Roman" w:cs="Times New Roman"/>
              </w:rPr>
              <w:t>р</w:t>
            </w:r>
            <w:proofErr w:type="gramEnd"/>
            <w:r w:rsidRPr="00C656D0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92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в банке</w:t>
            </w:r>
          </w:p>
        </w:tc>
        <w:tc>
          <w:tcPr>
            <w:tcW w:w="882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B34A19">
            <w:pPr>
              <w:pStyle w:val="af2"/>
              <w:rPr>
                <w:rFonts w:ascii="Times New Roman" w:hAnsi="Times New Roman"/>
              </w:rPr>
            </w:pPr>
            <w:hyperlink r:id="rId38" w:history="1">
              <w:r w:rsidR="00C656D0" w:rsidRPr="00C656D0">
                <w:rPr>
                  <w:rStyle w:val="a7"/>
                  <w:rFonts w:ascii="Times New Roman" w:hAnsi="Times New Roman"/>
                  <w:color w:val="auto"/>
                </w:rPr>
                <w:t>БИК</w:t>
              </w:r>
            </w:hyperlink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B34A19">
            <w:pPr>
              <w:pStyle w:val="af2"/>
              <w:rPr>
                <w:rFonts w:ascii="Times New Roman" w:hAnsi="Times New Roman"/>
              </w:rPr>
            </w:pPr>
            <w:hyperlink r:id="rId39" w:history="1">
              <w:r w:rsidR="00C656D0" w:rsidRPr="00C656D0">
                <w:rPr>
                  <w:rStyle w:val="a7"/>
                  <w:rFonts w:ascii="Times New Roman" w:hAnsi="Times New Roman"/>
                  <w:color w:val="auto"/>
                </w:rPr>
                <w:t>ОКПО</w:t>
              </w:r>
            </w:hyperlink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B34A19">
            <w:pPr>
              <w:pStyle w:val="afd"/>
              <w:rPr>
                <w:rFonts w:ascii="Times New Roman" w:hAnsi="Times New Roman" w:cs="Times New Roman"/>
              </w:rPr>
            </w:pPr>
            <w:hyperlink r:id="rId40" w:history="1">
              <w:r w:rsidR="00C656D0" w:rsidRPr="00C656D0">
                <w:rPr>
                  <w:rStyle w:val="a7"/>
                  <w:rFonts w:ascii="Times New Roman" w:hAnsi="Times New Roman"/>
                  <w:color w:val="auto"/>
                </w:rPr>
                <w:t>ОКВЭД</w:t>
              </w:r>
            </w:hyperlink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корр./</w:t>
            </w:r>
            <w:proofErr w:type="spellStart"/>
            <w:r w:rsidRPr="00C656D0">
              <w:rPr>
                <w:rFonts w:ascii="Times New Roman" w:hAnsi="Times New Roman"/>
              </w:rPr>
              <w:t>сч</w:t>
            </w:r>
            <w:proofErr w:type="spellEnd"/>
          </w:p>
        </w:tc>
        <w:tc>
          <w:tcPr>
            <w:tcW w:w="882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0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паспорт:</w:t>
            </w:r>
          </w:p>
        </w:tc>
        <w:tc>
          <w:tcPr>
            <w:tcW w:w="50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серия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номер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выдан</w:t>
            </w:r>
          </w:p>
        </w:tc>
        <w:tc>
          <w:tcPr>
            <w:tcW w:w="882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,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в лице</w:t>
            </w:r>
          </w:p>
        </w:tc>
        <w:tc>
          <w:tcPr>
            <w:tcW w:w="882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,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C656D0">
              <w:rPr>
                <w:rFonts w:ascii="Times New Roman" w:hAnsi="Times New Roman"/>
              </w:rPr>
              <w:t>действующего</w:t>
            </w:r>
            <w:proofErr w:type="gramEnd"/>
            <w:r w:rsidRPr="00C656D0">
              <w:rPr>
                <w:rFonts w:ascii="Times New Roman" w:hAnsi="Times New Roman"/>
              </w:rPr>
              <w:t xml:space="preserve"> на основании</w:t>
            </w:r>
          </w:p>
        </w:tc>
        <w:tc>
          <w:tcPr>
            <w:tcW w:w="672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(доверенности, устава)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728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адрес заявителя</w:t>
            </w:r>
          </w:p>
        </w:tc>
        <w:tc>
          <w:tcPr>
            <w:tcW w:w="770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7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(адрес юридического лица или место регистрации физического лица)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r w:rsidRPr="00C656D0">
              <w:t>Прошу прекратить право постоянного (бессрочного) пользования земельным участком: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0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1. Сведения о земельном участке:</w:t>
            </w:r>
          </w:p>
        </w:tc>
        <w:tc>
          <w:tcPr>
            <w:tcW w:w="50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r w:rsidRPr="00C656D0">
              <w:t>1.1. Площадь</w:t>
            </w:r>
          </w:p>
        </w:tc>
        <w:tc>
          <w:tcPr>
            <w:tcW w:w="3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м</w:t>
            </w:r>
            <w:proofErr w:type="gramStart"/>
            <w:r w:rsidRPr="00C656D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3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r w:rsidRPr="00C656D0">
              <w:t>1.2. Кадастровый N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3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 w:rsidP="00C656D0">
            <w:r w:rsidRPr="00C656D0">
              <w:t xml:space="preserve">1.3. Адрес: </w:t>
            </w:r>
          </w:p>
        </w:tc>
        <w:tc>
          <w:tcPr>
            <w:tcW w:w="6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Заявитель:</w:t>
            </w:r>
          </w:p>
        </w:tc>
        <w:tc>
          <w:tcPr>
            <w:tcW w:w="61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(ФИО заявителя, должность, ФИО представителя юридического или физического лица)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C656D0" w:rsidRP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>"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6D0" w:rsidRPr="00C656D0" w:rsidRDefault="00C656D0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C656D0">
              <w:rPr>
                <w:rFonts w:ascii="Times New Roman" w:hAnsi="Times New Roman"/>
              </w:rPr>
              <w:t>г</w:t>
            </w:r>
            <w:proofErr w:type="gramEnd"/>
            <w:r w:rsidRPr="00C656D0">
              <w:rPr>
                <w:rFonts w:ascii="Times New Roman" w:hAnsi="Times New Roman"/>
              </w:rPr>
              <w:t>.</w:t>
            </w:r>
          </w:p>
        </w:tc>
        <w:tc>
          <w:tcPr>
            <w:tcW w:w="47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56D0" w:rsidRPr="00C656D0" w:rsidRDefault="00C656D0">
            <w:pPr>
              <w:pStyle w:val="afd"/>
              <w:jc w:val="right"/>
              <w:rPr>
                <w:rFonts w:ascii="Times New Roman" w:hAnsi="Times New Roman" w:cs="Times New Roman"/>
              </w:rPr>
            </w:pPr>
            <w:r w:rsidRPr="00C656D0"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C656D0" w:rsidRPr="005C1AC0" w:rsidTr="008423FD">
        <w:trPr>
          <w:gridAfter w:val="4"/>
          <w:wAfter w:w="584" w:type="dxa"/>
        </w:trPr>
        <w:tc>
          <w:tcPr>
            <w:tcW w:w="9747" w:type="dxa"/>
            <w:gridSpan w:val="31"/>
          </w:tcPr>
          <w:p w:rsidR="00C656D0" w:rsidRPr="005C1AC0" w:rsidRDefault="00C656D0" w:rsidP="00C656D0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                                   </w:t>
            </w:r>
            <w:r w:rsidR="008423FD"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                </w:t>
            </w: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3</w:t>
            </w:r>
          </w:p>
          <w:p w:rsidR="00C656D0" w:rsidRPr="00944E47" w:rsidRDefault="008423FD" w:rsidP="00842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C656D0" w:rsidRPr="00944E47">
              <w:rPr>
                <w:sz w:val="28"/>
                <w:szCs w:val="28"/>
              </w:rPr>
              <w:t xml:space="preserve">к </w:t>
            </w:r>
            <w:r w:rsidR="00C656D0">
              <w:rPr>
                <w:sz w:val="28"/>
                <w:szCs w:val="28"/>
              </w:rPr>
              <w:t>а</w:t>
            </w:r>
            <w:r w:rsidR="00C656D0"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8423FD" w:rsidP="00842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C656D0"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="00C656D0"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8423FD" w:rsidRDefault="008423FD" w:rsidP="008423F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C656D0"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C656D0" w:rsidRPr="00C656D0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правоотношений </w:t>
            </w:r>
          </w:p>
          <w:p w:rsidR="00C656D0" w:rsidRDefault="008423FD" w:rsidP="008423FD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656D0" w:rsidRPr="00C656D0">
              <w:rPr>
                <w:rFonts w:ascii="Times New Roman" w:hAnsi="Times New Roman" w:cs="Times New Roman"/>
                <w:sz w:val="28"/>
                <w:szCs w:val="28"/>
              </w:rPr>
              <w:t>с правообладателями земельных участков</w:t>
            </w:r>
            <w:r w:rsidR="00C656D0"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C656D0" w:rsidRPr="005C1AC0" w:rsidRDefault="00C656D0" w:rsidP="008423FD">
            <w:pPr>
              <w:widowControl w:val="0"/>
              <w:suppressAutoHyphens/>
              <w:autoSpaceDE w:val="0"/>
              <w:spacing w:line="200" w:lineRule="atLeast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C656D0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56D0" w:rsidRPr="008423FD" w:rsidRDefault="00C656D0" w:rsidP="008423FD">
            <w:pPr>
              <w:pStyle w:val="1"/>
              <w:numPr>
                <w:ilvl w:val="0"/>
                <w:numId w:val="0"/>
              </w:numPr>
              <w:ind w:left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заявления</w:t>
            </w:r>
            <w:r w:rsidRPr="008423F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об отказе от права пожизненного наследуемого владения</w:t>
            </w:r>
            <w:r w:rsidRPr="008423F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земельным участком</w:t>
            </w:r>
          </w:p>
          <w:p w:rsidR="00C656D0" w:rsidRDefault="00C656D0">
            <w:pPr>
              <w:pStyle w:val="afd"/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46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35E1" w:rsidRPr="00C656D0" w:rsidRDefault="00C135E1" w:rsidP="001E0356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 xml:space="preserve">Главе </w:t>
            </w:r>
            <w:proofErr w:type="gramStart"/>
            <w:r>
              <w:rPr>
                <w:rFonts w:ascii="Times New Roman" w:hAnsi="Times New Roman"/>
              </w:rPr>
              <w:t>Харьковского</w:t>
            </w:r>
            <w:proofErr w:type="gramEnd"/>
            <w:r w:rsidRPr="00C656D0">
              <w:rPr>
                <w:rFonts w:ascii="Times New Roman" w:hAnsi="Times New Roman"/>
              </w:rPr>
              <w:t xml:space="preserve"> сельского</w:t>
            </w:r>
          </w:p>
          <w:p w:rsidR="00C135E1" w:rsidRPr="00C656D0" w:rsidRDefault="00215426" w:rsidP="001E035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135E1" w:rsidRPr="00C656D0">
              <w:rPr>
                <w:rFonts w:ascii="Times New Roman" w:hAnsi="Times New Roman" w:cs="Times New Roman"/>
              </w:rPr>
              <w:t>оселения Лабинского района</w:t>
            </w:r>
          </w:p>
          <w:p w:rsidR="00C135E1" w:rsidRPr="00C656D0" w:rsidRDefault="00452CF8" w:rsidP="001E035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40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43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,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46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8423FD">
              <w:rPr>
                <w:rFonts w:ascii="Times New Roman" w:hAnsi="Times New Roman"/>
              </w:rPr>
              <w:t>проживающего</w:t>
            </w:r>
            <w:proofErr w:type="gramEnd"/>
            <w:r w:rsidRPr="008423FD">
              <w:rPr>
                <w:rFonts w:ascii="Times New Roman" w:hAnsi="Times New Roman"/>
              </w:rPr>
              <w:t xml:space="preserve"> (ей) по адресу:</w:t>
            </w:r>
          </w:p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,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3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A17C5" w:rsidRPr="00BA17C5" w:rsidRDefault="00BA17C5" w:rsidP="00BA17C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17C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заявление</w:t>
            </w:r>
          </w:p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(полное наименование юридического лица или ФИО физического лица)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банковские реквизиты / паспортные данные (для физического лица):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>
            <w:pPr>
              <w:pStyle w:val="afd"/>
              <w:rPr>
                <w:rFonts w:ascii="Times New Roman" w:hAnsi="Times New Roman" w:cs="Times New Roman"/>
              </w:rPr>
            </w:pPr>
            <w:hyperlink r:id="rId41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ОГРН</w:t>
              </w:r>
            </w:hyperlink>
            <w:r w:rsidR="00C135E1" w:rsidRPr="008423FD">
              <w:rPr>
                <w:rFonts w:ascii="Times New Roman" w:hAnsi="Times New Roman" w:cs="Times New Roman"/>
              </w:rPr>
              <w:t xml:space="preserve"> (</w:t>
            </w:r>
            <w:hyperlink r:id="rId42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ОГРНИП</w:t>
              </w:r>
            </w:hyperlink>
            <w:r w:rsidR="00C135E1" w:rsidRPr="008423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 w:rsidP="008423FD">
            <w:pPr>
              <w:pStyle w:val="afd"/>
              <w:ind w:hanging="179"/>
              <w:rPr>
                <w:rFonts w:ascii="Times New Roman" w:hAnsi="Times New Roman" w:cs="Times New Roman"/>
              </w:rPr>
            </w:pPr>
            <w:hyperlink r:id="rId43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ИНН</w:t>
              </w:r>
            </w:hyperlink>
          </w:p>
        </w:tc>
        <w:tc>
          <w:tcPr>
            <w:tcW w:w="3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proofErr w:type="gramStart"/>
            <w:r w:rsidRPr="008423FD">
              <w:rPr>
                <w:rFonts w:ascii="Times New Roman" w:hAnsi="Times New Roman" w:cs="Times New Roman"/>
              </w:rPr>
              <w:t>р</w:t>
            </w:r>
            <w:proofErr w:type="gramEnd"/>
            <w:r w:rsidRPr="008423FD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92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в банке</w:t>
            </w:r>
          </w:p>
        </w:tc>
        <w:tc>
          <w:tcPr>
            <w:tcW w:w="882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>
            <w:pPr>
              <w:pStyle w:val="af2"/>
              <w:rPr>
                <w:rFonts w:ascii="Times New Roman" w:hAnsi="Times New Roman"/>
              </w:rPr>
            </w:pPr>
            <w:hyperlink r:id="rId44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БИК</w:t>
              </w:r>
            </w:hyperlink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>
            <w:pPr>
              <w:pStyle w:val="af2"/>
              <w:rPr>
                <w:rFonts w:ascii="Times New Roman" w:hAnsi="Times New Roman"/>
              </w:rPr>
            </w:pPr>
            <w:hyperlink r:id="rId45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ОКПО</w:t>
              </w:r>
            </w:hyperlink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>
            <w:pPr>
              <w:pStyle w:val="afd"/>
              <w:rPr>
                <w:rFonts w:ascii="Times New Roman" w:hAnsi="Times New Roman" w:cs="Times New Roman"/>
              </w:rPr>
            </w:pPr>
            <w:hyperlink r:id="rId46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ОКВЭД</w:t>
              </w:r>
            </w:hyperlink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корр./</w:t>
            </w:r>
            <w:proofErr w:type="spellStart"/>
            <w:r w:rsidRPr="008423FD">
              <w:rPr>
                <w:rFonts w:ascii="Times New Roman" w:hAnsi="Times New Roman"/>
              </w:rPr>
              <w:t>сч</w:t>
            </w:r>
            <w:proofErr w:type="spellEnd"/>
          </w:p>
        </w:tc>
        <w:tc>
          <w:tcPr>
            <w:tcW w:w="882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0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паспорт:</w:t>
            </w:r>
          </w:p>
        </w:tc>
        <w:tc>
          <w:tcPr>
            <w:tcW w:w="50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серия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номер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выдан</w:t>
            </w:r>
          </w:p>
        </w:tc>
        <w:tc>
          <w:tcPr>
            <w:tcW w:w="882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,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в лице</w:t>
            </w:r>
          </w:p>
        </w:tc>
        <w:tc>
          <w:tcPr>
            <w:tcW w:w="882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,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8423FD">
              <w:rPr>
                <w:rFonts w:ascii="Times New Roman" w:hAnsi="Times New Roman"/>
              </w:rPr>
              <w:t>действующего</w:t>
            </w:r>
            <w:proofErr w:type="gramEnd"/>
            <w:r w:rsidRPr="008423FD">
              <w:rPr>
                <w:rFonts w:ascii="Times New Roman" w:hAnsi="Times New Roman"/>
              </w:rPr>
              <w:t xml:space="preserve"> на основании</w:t>
            </w:r>
          </w:p>
        </w:tc>
        <w:tc>
          <w:tcPr>
            <w:tcW w:w="672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(доверенности, устава)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728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адрес заявителя</w:t>
            </w:r>
          </w:p>
        </w:tc>
        <w:tc>
          <w:tcPr>
            <w:tcW w:w="770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77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(адрес юридического лица или место регистрации физического лица)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008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r w:rsidRPr="008423FD">
              <w:t>Прошу прекратить право пожизненного наследуемого владения земельным участком: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50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</w:pPr>
            <w:r w:rsidRPr="008423FD">
              <w:t xml:space="preserve">1. </w:t>
            </w:r>
            <w:r w:rsidRPr="008423FD">
              <w:rPr>
                <w:rFonts w:ascii="Times New Roman" w:hAnsi="Times New Roman"/>
              </w:rPr>
              <w:t>Сведения о земельном участке:</w:t>
            </w:r>
          </w:p>
        </w:tc>
        <w:tc>
          <w:tcPr>
            <w:tcW w:w="50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r w:rsidRPr="008423FD">
              <w:t>1.1. Площадь</w:t>
            </w:r>
          </w:p>
        </w:tc>
        <w:tc>
          <w:tcPr>
            <w:tcW w:w="3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м</w:t>
            </w:r>
            <w:proofErr w:type="gramStart"/>
            <w:r w:rsidRPr="008423F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3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r w:rsidRPr="008423FD">
              <w:t>1.2. Кадастровый N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3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 w:rsidP="008423FD">
            <w:r w:rsidRPr="008423FD">
              <w:t xml:space="preserve">1.3. Адрес: </w:t>
            </w:r>
          </w:p>
        </w:tc>
        <w:tc>
          <w:tcPr>
            <w:tcW w:w="6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Заявитель:</w:t>
            </w:r>
          </w:p>
        </w:tc>
        <w:tc>
          <w:tcPr>
            <w:tcW w:w="61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40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616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(ФИО заявителя, должность, ФИО представителя юридического или физического лица)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C135E1" w:rsidRPr="008423FD" w:rsidTr="00842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</w:pPr>
            <w:r w:rsidRPr="008423FD"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</w:pPr>
            <w:r w:rsidRPr="008423FD">
              <w:t>"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</w:pPr>
            <w:r w:rsidRPr="008423FD"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</w:pPr>
            <w:proofErr w:type="gramStart"/>
            <w:r w:rsidRPr="008423FD">
              <w:t>г</w:t>
            </w:r>
            <w:proofErr w:type="gramEnd"/>
            <w:r w:rsidRPr="008423FD">
              <w:t>.</w:t>
            </w:r>
          </w:p>
        </w:tc>
        <w:tc>
          <w:tcPr>
            <w:tcW w:w="47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right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BA17C5" w:rsidRDefault="008423FD" w:rsidP="008423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</w:t>
      </w:r>
    </w:p>
    <w:p w:rsidR="008423FD" w:rsidRPr="005C1AC0" w:rsidRDefault="00BA17C5" w:rsidP="008423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        </w:t>
      </w:r>
      <w:r w:rsidR="008423FD">
        <w:rPr>
          <w:sz w:val="28"/>
          <w:szCs w:val="28"/>
          <w:shd w:val="clear" w:color="auto" w:fill="FFFFFF"/>
          <w:lang w:eastAsia="ar-SA"/>
        </w:rPr>
        <w:t xml:space="preserve">  Приложение № 4</w:t>
      </w:r>
    </w:p>
    <w:p w:rsidR="008423FD" w:rsidRPr="00944E47" w:rsidRDefault="008423FD" w:rsidP="00842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8423FD" w:rsidRPr="00944E47" w:rsidRDefault="008423FD" w:rsidP="00842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8423FD" w:rsidRDefault="008423FD" w:rsidP="008423F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E1140">
        <w:rPr>
          <w:rFonts w:ascii="Times New Roman" w:hAnsi="Times New Roman" w:cs="Times New Roman"/>
          <w:sz w:val="28"/>
          <w:szCs w:val="28"/>
        </w:rPr>
        <w:t>услуги «</w:t>
      </w:r>
      <w:r w:rsidRPr="00C656D0">
        <w:rPr>
          <w:rFonts w:ascii="Times New Roman" w:hAnsi="Times New Roman" w:cs="Times New Roman"/>
          <w:sz w:val="28"/>
          <w:szCs w:val="28"/>
        </w:rPr>
        <w:t xml:space="preserve">Прекращение правоотношений </w:t>
      </w:r>
    </w:p>
    <w:p w:rsidR="008423FD" w:rsidRDefault="008423FD" w:rsidP="008423FD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56D0">
        <w:rPr>
          <w:rFonts w:ascii="Times New Roman" w:hAnsi="Times New Roman" w:cs="Times New Roman"/>
          <w:sz w:val="28"/>
          <w:szCs w:val="28"/>
        </w:rPr>
        <w:t>с правообладателями земельных участков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420"/>
        <w:gridCol w:w="140"/>
        <w:gridCol w:w="140"/>
        <w:gridCol w:w="280"/>
        <w:gridCol w:w="420"/>
        <w:gridCol w:w="560"/>
        <w:gridCol w:w="140"/>
        <w:gridCol w:w="140"/>
        <w:gridCol w:w="280"/>
        <w:gridCol w:w="420"/>
        <w:gridCol w:w="140"/>
        <w:gridCol w:w="140"/>
        <w:gridCol w:w="280"/>
        <w:gridCol w:w="140"/>
        <w:gridCol w:w="280"/>
        <w:gridCol w:w="280"/>
        <w:gridCol w:w="560"/>
        <w:gridCol w:w="420"/>
        <w:gridCol w:w="140"/>
        <w:gridCol w:w="140"/>
        <w:gridCol w:w="280"/>
        <w:gridCol w:w="140"/>
        <w:gridCol w:w="140"/>
        <w:gridCol w:w="420"/>
        <w:gridCol w:w="560"/>
        <w:gridCol w:w="560"/>
        <w:gridCol w:w="280"/>
        <w:gridCol w:w="1400"/>
        <w:gridCol w:w="261"/>
        <w:gridCol w:w="19"/>
        <w:gridCol w:w="140"/>
      </w:tblGrid>
      <w:tr w:rsidR="00C656D0" w:rsidTr="008423FD">
        <w:trPr>
          <w:gridAfter w:val="2"/>
          <w:wAfter w:w="159" w:type="dxa"/>
        </w:trPr>
        <w:tc>
          <w:tcPr>
            <w:tcW w:w="978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656D0" w:rsidRPr="008423FD" w:rsidRDefault="00C656D0" w:rsidP="008423FD">
            <w:pPr>
              <w:pStyle w:val="1"/>
              <w:numPr>
                <w:ilvl w:val="0"/>
                <w:numId w:val="0"/>
              </w:numPr>
              <w:ind w:left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заявления</w:t>
            </w:r>
            <w:r w:rsidRPr="008423F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об оформлении соглашения о расторжении договора аренды земельного участка (договора безвозмездного пользования земельным участком)</w:t>
            </w:r>
          </w:p>
          <w:p w:rsidR="00C656D0" w:rsidRDefault="00C656D0">
            <w:pPr>
              <w:pStyle w:val="afd"/>
            </w:pPr>
          </w:p>
        </w:tc>
      </w:tr>
      <w:tr w:rsidR="00C135E1" w:rsidTr="008423FD">
        <w:trPr>
          <w:gridAfter w:val="2"/>
          <w:wAfter w:w="159" w:type="dxa"/>
        </w:trPr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5E1" w:rsidRDefault="00C135E1">
            <w:pPr>
              <w:pStyle w:val="afd"/>
            </w:pPr>
          </w:p>
        </w:tc>
        <w:tc>
          <w:tcPr>
            <w:tcW w:w="43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35E1" w:rsidRPr="00C656D0" w:rsidRDefault="00C135E1" w:rsidP="001E0356">
            <w:pPr>
              <w:pStyle w:val="af2"/>
              <w:rPr>
                <w:rFonts w:ascii="Times New Roman" w:hAnsi="Times New Roman"/>
              </w:rPr>
            </w:pPr>
            <w:r w:rsidRPr="00C656D0">
              <w:rPr>
                <w:rFonts w:ascii="Times New Roman" w:hAnsi="Times New Roman"/>
              </w:rPr>
              <w:t xml:space="preserve">Главе </w:t>
            </w:r>
            <w:proofErr w:type="gramStart"/>
            <w:r>
              <w:rPr>
                <w:rFonts w:ascii="Times New Roman" w:hAnsi="Times New Roman"/>
              </w:rPr>
              <w:t>Харьковского</w:t>
            </w:r>
            <w:proofErr w:type="gramEnd"/>
            <w:r w:rsidRPr="00C656D0">
              <w:rPr>
                <w:rFonts w:ascii="Times New Roman" w:hAnsi="Times New Roman"/>
              </w:rPr>
              <w:t xml:space="preserve"> сельского</w:t>
            </w:r>
          </w:p>
          <w:p w:rsidR="00C135E1" w:rsidRPr="00C656D0" w:rsidRDefault="00215426" w:rsidP="001E035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135E1" w:rsidRPr="00C656D0">
              <w:rPr>
                <w:rFonts w:ascii="Times New Roman" w:hAnsi="Times New Roman" w:cs="Times New Roman"/>
              </w:rPr>
              <w:t>оселения Лабинского района</w:t>
            </w:r>
          </w:p>
          <w:p w:rsidR="00C135E1" w:rsidRPr="00C656D0" w:rsidRDefault="00452CF8" w:rsidP="001E035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C135E1" w:rsidTr="008423FD">
        <w:trPr>
          <w:gridAfter w:val="2"/>
          <w:wAfter w:w="159" w:type="dxa"/>
        </w:trPr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5E1" w:rsidRDefault="00C135E1">
            <w:pPr>
              <w:pStyle w:val="afd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 w:rsidP="0051222A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3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 w:rsidP="0051222A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Tr="008423FD">
        <w:trPr>
          <w:gridAfter w:val="2"/>
          <w:wAfter w:w="159" w:type="dxa"/>
        </w:trPr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5E1" w:rsidRDefault="00C135E1">
            <w:pPr>
              <w:pStyle w:val="afd"/>
            </w:pPr>
          </w:p>
        </w:tc>
        <w:tc>
          <w:tcPr>
            <w:tcW w:w="43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 w:rsidP="0051222A">
            <w:pPr>
              <w:pStyle w:val="af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проживающего</w:t>
            </w:r>
            <w:proofErr w:type="gramEnd"/>
            <w:r>
              <w:rPr>
                <w:rFonts w:ascii="Times New Roman" w:hAnsi="Times New Roman"/>
              </w:rPr>
              <w:t xml:space="preserve"> (ей) по адресу:</w:t>
            </w:r>
          </w:p>
        </w:tc>
      </w:tr>
      <w:tr w:rsidR="00C135E1" w:rsidTr="008423FD">
        <w:trPr>
          <w:gridAfter w:val="2"/>
          <w:wAfter w:w="159" w:type="dxa"/>
        </w:trPr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5E1" w:rsidRDefault="00C135E1">
            <w:pPr>
              <w:pStyle w:val="afd"/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 w:rsidP="0051222A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6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 w:rsidP="0051222A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ул.</w:t>
            </w:r>
          </w:p>
        </w:tc>
      </w:tr>
      <w:tr w:rsidR="00C135E1" w:rsidTr="008423FD">
        <w:trPr>
          <w:gridAfter w:val="2"/>
          <w:wAfter w:w="159" w:type="dxa"/>
        </w:trPr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5E1" w:rsidRDefault="00C135E1">
            <w:pPr>
              <w:pStyle w:val="afd"/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 w:rsidP="0051222A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3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 w:rsidP="0051222A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тел.</w:t>
            </w:r>
          </w:p>
        </w:tc>
      </w:tr>
      <w:tr w:rsidR="00C135E1" w:rsidTr="008423FD">
        <w:trPr>
          <w:gridAfter w:val="2"/>
          <w:wAfter w:w="159" w:type="dxa"/>
        </w:trPr>
        <w:tc>
          <w:tcPr>
            <w:tcW w:w="978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135E1" w:rsidRDefault="00C135E1">
            <w:pPr>
              <w:pStyle w:val="afd"/>
            </w:pPr>
          </w:p>
        </w:tc>
      </w:tr>
      <w:tr w:rsidR="00C135E1" w:rsidTr="008423FD">
        <w:trPr>
          <w:gridAfter w:val="2"/>
          <w:wAfter w:w="159" w:type="dxa"/>
        </w:trPr>
        <w:tc>
          <w:tcPr>
            <w:tcW w:w="978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A17C5" w:rsidRPr="00BA17C5" w:rsidRDefault="00BA17C5" w:rsidP="00BA17C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17C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заявление</w:t>
            </w:r>
          </w:p>
          <w:p w:rsidR="00C135E1" w:rsidRDefault="00C135E1">
            <w:pPr>
              <w:pStyle w:val="afd"/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978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978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(полное наименование юридического лица или ФИО физического лица)</w:t>
            </w: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978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банковские реквизиты / паспортные данные (для физического лица):</w:t>
            </w: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>
            <w:pPr>
              <w:pStyle w:val="afd"/>
              <w:rPr>
                <w:rFonts w:ascii="Times New Roman" w:hAnsi="Times New Roman" w:cs="Times New Roman"/>
              </w:rPr>
            </w:pPr>
            <w:hyperlink r:id="rId47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ОГРН</w:t>
              </w:r>
            </w:hyperlink>
            <w:r w:rsidR="00C135E1" w:rsidRPr="008423FD">
              <w:rPr>
                <w:rFonts w:ascii="Times New Roman" w:hAnsi="Times New Roman" w:cs="Times New Roman"/>
              </w:rPr>
              <w:t xml:space="preserve"> (</w:t>
            </w:r>
            <w:hyperlink r:id="rId48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ОГРНИП</w:t>
              </w:r>
            </w:hyperlink>
            <w:r w:rsidR="00C135E1" w:rsidRPr="008423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 w:rsidP="008423FD">
            <w:pPr>
              <w:pStyle w:val="afd"/>
              <w:ind w:hanging="179"/>
              <w:rPr>
                <w:rFonts w:ascii="Times New Roman" w:hAnsi="Times New Roman" w:cs="Times New Roman"/>
              </w:rPr>
            </w:pPr>
            <w:hyperlink r:id="rId49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ИНН</w:t>
              </w:r>
            </w:hyperlink>
          </w:p>
        </w:tc>
        <w:tc>
          <w:tcPr>
            <w:tcW w:w="3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proofErr w:type="gramStart"/>
            <w:r w:rsidRPr="008423FD">
              <w:rPr>
                <w:rFonts w:ascii="Times New Roman" w:hAnsi="Times New Roman" w:cs="Times New Roman"/>
              </w:rPr>
              <w:t>р</w:t>
            </w:r>
            <w:proofErr w:type="gramEnd"/>
            <w:r w:rsidRPr="008423FD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94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в банке</w:t>
            </w:r>
          </w:p>
        </w:tc>
        <w:tc>
          <w:tcPr>
            <w:tcW w:w="852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>
            <w:pPr>
              <w:pStyle w:val="af2"/>
              <w:rPr>
                <w:rFonts w:ascii="Times New Roman" w:hAnsi="Times New Roman"/>
              </w:rPr>
            </w:pPr>
            <w:hyperlink r:id="rId50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БИК</w:t>
              </w:r>
            </w:hyperlink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>
            <w:pPr>
              <w:pStyle w:val="af2"/>
              <w:rPr>
                <w:rFonts w:ascii="Times New Roman" w:hAnsi="Times New Roman"/>
              </w:rPr>
            </w:pPr>
            <w:hyperlink r:id="rId51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ОКПО</w:t>
              </w:r>
            </w:hyperlink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B34A19">
            <w:pPr>
              <w:pStyle w:val="afd"/>
              <w:rPr>
                <w:rFonts w:ascii="Times New Roman" w:hAnsi="Times New Roman" w:cs="Times New Roman"/>
              </w:rPr>
            </w:pPr>
            <w:hyperlink r:id="rId52" w:history="1">
              <w:r w:rsidR="00C135E1" w:rsidRPr="008423FD">
                <w:rPr>
                  <w:rStyle w:val="a7"/>
                  <w:rFonts w:ascii="Times New Roman" w:hAnsi="Times New Roman"/>
                  <w:color w:val="auto"/>
                </w:rPr>
                <w:t>ОКВЭД</w:t>
              </w:r>
            </w:hyperlink>
          </w:p>
        </w:tc>
        <w:tc>
          <w:tcPr>
            <w:tcW w:w="2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корр./</w:t>
            </w:r>
            <w:proofErr w:type="spellStart"/>
            <w:r w:rsidRPr="008423FD">
              <w:rPr>
                <w:rFonts w:ascii="Times New Roman" w:hAnsi="Times New Roman"/>
              </w:rPr>
              <w:t>сч</w:t>
            </w:r>
            <w:proofErr w:type="spellEnd"/>
          </w:p>
        </w:tc>
        <w:tc>
          <w:tcPr>
            <w:tcW w:w="852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50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паспорт:</w:t>
            </w:r>
          </w:p>
        </w:tc>
        <w:tc>
          <w:tcPr>
            <w:tcW w:w="47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серия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номер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выдан</w:t>
            </w:r>
          </w:p>
        </w:tc>
        <w:tc>
          <w:tcPr>
            <w:tcW w:w="85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,</w:t>
            </w:r>
          </w:p>
        </w:tc>
      </w:tr>
      <w:tr w:rsidR="00C135E1" w:rsidRPr="008423FD" w:rsidTr="008423FD">
        <w:trPr>
          <w:gridAfter w:val="2"/>
          <w:wAfter w:w="159" w:type="dxa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в лице</w:t>
            </w:r>
          </w:p>
        </w:tc>
        <w:tc>
          <w:tcPr>
            <w:tcW w:w="85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,</w:t>
            </w:r>
          </w:p>
        </w:tc>
      </w:tr>
      <w:tr w:rsidR="00C135E1" w:rsidRPr="008423FD" w:rsidTr="008423FD"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8423FD">
              <w:rPr>
                <w:rFonts w:ascii="Times New Roman" w:hAnsi="Times New Roman"/>
              </w:rPr>
              <w:t>действующего</w:t>
            </w:r>
            <w:proofErr w:type="gramEnd"/>
            <w:r w:rsidRPr="008423FD">
              <w:rPr>
                <w:rFonts w:ascii="Times New Roman" w:hAnsi="Times New Roman"/>
              </w:rPr>
              <w:t xml:space="preserve"> на основании</w:t>
            </w:r>
          </w:p>
        </w:tc>
        <w:tc>
          <w:tcPr>
            <w:tcW w:w="64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4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(доверенности, устава)</w:t>
            </w: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700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адрес заявителя</w:t>
            </w:r>
          </w:p>
        </w:tc>
        <w:tc>
          <w:tcPr>
            <w:tcW w:w="742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(адрес юридического лица или место регистрации физического лица)</w:t>
            </w: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980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r w:rsidRPr="008423FD">
              <w:t>Прошу расторгнуть договор аренды земельного участка (договор безвозмездного пользования земельным участком) (</w:t>
            </w:r>
            <w:proofErr w:type="gramStart"/>
            <w:r w:rsidRPr="008423FD">
              <w:t>нужное</w:t>
            </w:r>
            <w:proofErr w:type="gramEnd"/>
            <w:r w:rsidRPr="008423FD">
              <w:t xml:space="preserve"> подчеркнуть):</w:t>
            </w: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50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1. Сведения о земельном участке: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r w:rsidRPr="008423FD">
              <w:t>1.1. Площадь</w:t>
            </w:r>
          </w:p>
        </w:tc>
        <w:tc>
          <w:tcPr>
            <w:tcW w:w="3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м</w:t>
            </w:r>
            <w:proofErr w:type="gramStart"/>
            <w:r w:rsidRPr="008423F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3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r w:rsidRPr="008423FD">
              <w:t>1.2. Кадастровый N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3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r w:rsidRPr="008423FD">
              <w:t>1.3. Адрес: г. Краснодар</w:t>
            </w:r>
          </w:p>
        </w:tc>
        <w:tc>
          <w:tcPr>
            <w:tcW w:w="60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Заявитель:</w:t>
            </w:r>
          </w:p>
        </w:tc>
        <w:tc>
          <w:tcPr>
            <w:tcW w:w="61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C135E1" w:rsidRPr="008423FD" w:rsidTr="008423FD">
        <w:trPr>
          <w:gridAfter w:val="1"/>
          <w:wAfter w:w="140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(ФИО заявителя, должность, ФИО представителя юридического или физического лица)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C135E1" w:rsidRPr="008423FD" w:rsidTr="008423FD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r w:rsidRPr="008423FD">
              <w:rPr>
                <w:rFonts w:ascii="Times New Roman" w:hAnsi="Times New Roman"/>
              </w:rPr>
              <w:t>"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E1" w:rsidRPr="008423FD" w:rsidRDefault="00C135E1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8423FD">
              <w:rPr>
                <w:rFonts w:ascii="Times New Roman" w:hAnsi="Times New Roman"/>
              </w:rPr>
              <w:t>г</w:t>
            </w:r>
            <w:proofErr w:type="gramEnd"/>
            <w:r w:rsidRPr="008423FD">
              <w:rPr>
                <w:rFonts w:ascii="Times New Roman" w:hAnsi="Times New Roman"/>
              </w:rPr>
              <w:t>.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35E1" w:rsidRPr="008423FD" w:rsidRDefault="00C135E1">
            <w:pPr>
              <w:pStyle w:val="afd"/>
              <w:jc w:val="right"/>
              <w:rPr>
                <w:rFonts w:ascii="Times New Roman" w:hAnsi="Times New Roman" w:cs="Times New Roman"/>
              </w:rPr>
            </w:pPr>
            <w:r w:rsidRPr="008423FD"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C656D0" w:rsidRDefault="00C656D0" w:rsidP="00C656D0"/>
    <w:tbl>
      <w:tblPr>
        <w:tblW w:w="10331" w:type="dxa"/>
        <w:tblLayout w:type="fixed"/>
        <w:tblLook w:val="0000"/>
      </w:tblPr>
      <w:tblGrid>
        <w:gridCol w:w="10331"/>
      </w:tblGrid>
      <w:tr w:rsidR="008423FD" w:rsidRPr="005C1AC0" w:rsidTr="0051222A">
        <w:tc>
          <w:tcPr>
            <w:tcW w:w="9747" w:type="dxa"/>
          </w:tcPr>
          <w:p w:rsidR="00BA17C5" w:rsidRDefault="008423FD" w:rsidP="0051222A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                                                      </w:t>
            </w:r>
          </w:p>
          <w:p w:rsidR="008423FD" w:rsidRPr="005C1AC0" w:rsidRDefault="00BA17C5" w:rsidP="0051222A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                                                            </w:t>
            </w:r>
            <w:r w:rsidR="008423FD">
              <w:rPr>
                <w:sz w:val="28"/>
                <w:szCs w:val="28"/>
                <w:shd w:val="clear" w:color="auto" w:fill="FFFFFF"/>
                <w:lang w:eastAsia="ar-SA"/>
              </w:rPr>
              <w:t xml:space="preserve"> Приложение № 5</w:t>
            </w:r>
          </w:p>
          <w:p w:rsidR="008423FD" w:rsidRPr="00944E47" w:rsidRDefault="008423FD" w:rsidP="0051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8423FD" w:rsidRPr="00944E47" w:rsidRDefault="008423FD" w:rsidP="0051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8423FD" w:rsidRDefault="008423FD" w:rsidP="0051222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Pr="00C656D0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правоотношений </w:t>
            </w:r>
          </w:p>
          <w:p w:rsidR="008423FD" w:rsidRDefault="008423FD" w:rsidP="008423F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C656D0">
              <w:rPr>
                <w:rFonts w:ascii="Times New Roman" w:hAnsi="Times New Roman" w:cs="Times New Roman"/>
                <w:sz w:val="28"/>
                <w:szCs w:val="28"/>
              </w:rPr>
              <w:t>с правообладателями земельных участков</w:t>
            </w:r>
            <w:r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8423FD" w:rsidRPr="005C1AC0" w:rsidRDefault="008423FD" w:rsidP="0051222A">
            <w:pPr>
              <w:widowControl w:val="0"/>
              <w:suppressAutoHyphens/>
              <w:autoSpaceDE w:val="0"/>
              <w:spacing w:line="200" w:lineRule="atLeast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8423FD" w:rsidRDefault="008423FD" w:rsidP="00A37DBD">
      <w:pPr>
        <w:keepNext/>
        <w:ind w:left="864"/>
        <w:jc w:val="center"/>
        <w:outlineLvl w:val="3"/>
        <w:rPr>
          <w:b/>
          <w:sz w:val="28"/>
          <w:szCs w:val="28"/>
        </w:rPr>
      </w:pPr>
      <w:r w:rsidRPr="008423FD">
        <w:rPr>
          <w:sz w:val="28"/>
          <w:szCs w:val="28"/>
        </w:rPr>
        <w:lastRenderedPageBreak/>
        <w:t xml:space="preserve">Блок-схема предоставления муниципальной услуги </w:t>
      </w:r>
      <w:r>
        <w:rPr>
          <w:b/>
          <w:sz w:val="28"/>
          <w:szCs w:val="28"/>
        </w:rPr>
        <w:t>«</w:t>
      </w:r>
      <w:r w:rsidR="00A37DBD">
        <w:rPr>
          <w:sz w:val="28"/>
          <w:szCs w:val="28"/>
        </w:rPr>
        <w:t xml:space="preserve">Прекращение </w:t>
      </w:r>
      <w:r w:rsidRPr="008423FD">
        <w:rPr>
          <w:sz w:val="28"/>
          <w:szCs w:val="28"/>
        </w:rPr>
        <w:t>правоотношений с правообладателями земельных участков</w:t>
      </w:r>
      <w:r>
        <w:rPr>
          <w:b/>
          <w:sz w:val="28"/>
          <w:szCs w:val="28"/>
        </w:rPr>
        <w:t>»</w:t>
      </w:r>
    </w:p>
    <w:p w:rsidR="00F50BEB" w:rsidRDefault="00F50BEB" w:rsidP="00F50BEB"/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┌────────────────────────────────────────┐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│    Приём заявления о предоставлении    │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│          муниципальной услуги          │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└───────────────────┬────────────────────┘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▼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┌───────────────────────────────────────────────────────────┐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│      Рассмотрение заявления органом, предоставляющим      │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│                   муниципальную услугу                    │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└─────┬──────────────────────────┬───────────────────────┬──┘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▼                          ▼                       ▼</w:t>
      </w:r>
    </w:p>
    <w:p w:rsidR="00F50BEB" w:rsidRDefault="00B34A19" w:rsidP="00F50BEB">
      <w:pPr>
        <w:pStyle w:val="af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20" o:spid="_x0000_s1026" style="position:absolute;margin-left:386.7pt;margin-top:1.6pt;width:99.75pt;height:18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" fillcolor="white [3201]" strokecolor="#eeece1 [3214]" strokeweight="2pt">
            <v:textbox>
              <w:txbxContent>
                <w:p w:rsidR="004F0420" w:rsidRDefault="004F0420" w:rsidP="00D34E0C">
                  <w:pPr>
                    <w:jc w:val="center"/>
                  </w:pPr>
                  <w:proofErr w:type="gramStart"/>
                  <w:r>
                    <w:t>При наличии в соответствии с законодательством основания для отказа в предоставлении</w:t>
                  </w:r>
                  <w:proofErr w:type="gramEnd"/>
                  <w:r>
                    <w:t xml:space="preserve"> муниципальной услуги-подготовка отказа в предоставлении муниципальной услуги</w:t>
                  </w:r>
                </w:p>
              </w:txbxContent>
            </v:textbox>
          </v:rect>
        </w:pict>
      </w:r>
      <w:r w:rsidR="00F50BEB">
        <w:rPr>
          <w:sz w:val="22"/>
          <w:szCs w:val="22"/>
        </w:rPr>
        <w:t>┌─────────────────────────┐    ┌──────────────</w:t>
      </w:r>
      <w:r w:rsidR="00D34E0C">
        <w:rPr>
          <w:sz w:val="22"/>
          <w:szCs w:val="22"/>
        </w:rPr>
        <w:t xml:space="preserve">──────── </w:t>
      </w:r>
      <w:r w:rsidR="00F50BEB">
        <w:rPr>
          <w:sz w:val="22"/>
          <w:szCs w:val="22"/>
        </w:rPr>
        <w:t xml:space="preserve">  </w:t>
      </w:r>
    </w:p>
    <w:p w:rsidR="00D34E0C" w:rsidRDefault="00F50BEB" w:rsidP="00D34E0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При наличии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F50BEB" w:rsidRDefault="00D34E0C" w:rsidP="00D34E0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соответствии</w:t>
      </w:r>
      <w:r w:rsidR="00F50BE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</w:t>
      </w:r>
      <w:proofErr w:type="gramEnd"/>
      <w:r w:rsidR="00F50BE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 w:rsidR="00F50BEB">
        <w:rPr>
          <w:sz w:val="22"/>
          <w:szCs w:val="22"/>
        </w:rPr>
        <w:t>│</w:t>
      </w:r>
      <w:r>
        <w:rPr>
          <w:sz w:val="22"/>
          <w:szCs w:val="22"/>
        </w:rPr>
        <w:t xml:space="preserve">    </w:t>
      </w:r>
      <w:r w:rsidR="00F50B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Подготовка и       </w:t>
      </w:r>
      <w:r w:rsidR="00A37DBD">
        <w:rPr>
          <w:sz w:val="22"/>
          <w:szCs w:val="22"/>
        </w:rPr>
        <w:t xml:space="preserve">│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законодательством  </w:t>
      </w:r>
      <w:r w:rsidR="00D34E0C">
        <w:rPr>
          <w:sz w:val="22"/>
          <w:szCs w:val="22"/>
        </w:rPr>
        <w:t xml:space="preserve">  │    │   </w:t>
      </w:r>
      <w:proofErr w:type="gramStart"/>
      <w:r w:rsidR="00D34E0C">
        <w:rPr>
          <w:sz w:val="22"/>
          <w:szCs w:val="22"/>
        </w:rPr>
        <w:t>межведомственного</w:t>
      </w:r>
      <w:proofErr w:type="gramEnd"/>
      <w:r w:rsidR="00D34E0C">
        <w:rPr>
          <w:sz w:val="22"/>
          <w:szCs w:val="22"/>
        </w:rPr>
        <w:t xml:space="preserve">  │ </w:t>
      </w:r>
    </w:p>
    <w:p w:rsidR="00F50BEB" w:rsidRDefault="00F50BEB" w:rsidP="00F50BEB">
      <w:pPr>
        <w:pStyle w:val="afe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     основания для      │ </w:t>
      </w:r>
      <w:r w:rsidR="00D34E0C">
        <w:rPr>
          <w:sz w:val="22"/>
          <w:szCs w:val="22"/>
        </w:rPr>
        <w:t xml:space="preserve">   │   запроса (в случае  </w:t>
      </w:r>
      <w:r>
        <w:rPr>
          <w:sz w:val="22"/>
          <w:szCs w:val="22"/>
        </w:rPr>
        <w:t xml:space="preserve">│         </w:t>
      </w:r>
      <w:proofErr w:type="gramEnd"/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предоставления      │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непредоставления</w:t>
      </w:r>
      <w:proofErr w:type="spellEnd"/>
      <w:r>
        <w:rPr>
          <w:sz w:val="22"/>
          <w:szCs w:val="22"/>
        </w:rPr>
        <w:t xml:space="preserve">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│ муниципальной услуги -  │    │документов з</w:t>
      </w:r>
      <w:r w:rsidR="00D34E0C">
        <w:rPr>
          <w:sz w:val="22"/>
          <w:szCs w:val="22"/>
        </w:rPr>
        <w:t xml:space="preserve">аявителем </w:t>
      </w:r>
      <w:r>
        <w:rPr>
          <w:sz w:val="22"/>
          <w:szCs w:val="22"/>
        </w:rPr>
        <w:t xml:space="preserve">│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1. Подготовка       │    │собственной и</w:t>
      </w:r>
      <w:r w:rsidR="00D34E0C">
        <w:rPr>
          <w:sz w:val="22"/>
          <w:szCs w:val="22"/>
        </w:rPr>
        <w:t>нициативе</w:t>
      </w:r>
      <w:r>
        <w:rPr>
          <w:sz w:val="22"/>
          <w:szCs w:val="22"/>
        </w:rPr>
        <w:t xml:space="preserve">│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постановления о      │    └────────────┬───────</w:t>
      </w:r>
      <w:r w:rsidR="00D34E0C">
        <w:rPr>
          <w:sz w:val="22"/>
          <w:szCs w:val="22"/>
        </w:rPr>
        <w:t>──</w:t>
      </w:r>
      <w:r>
        <w:rPr>
          <w:sz w:val="22"/>
          <w:szCs w:val="22"/>
        </w:rPr>
        <w:t xml:space="preserve">┘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proofErr w:type="gramStart"/>
      <w:r>
        <w:rPr>
          <w:sz w:val="22"/>
          <w:szCs w:val="22"/>
        </w:rPr>
        <w:t>прекращении</w:t>
      </w:r>
      <w:proofErr w:type="gramEnd"/>
      <w:r>
        <w:rPr>
          <w:sz w:val="22"/>
          <w:szCs w:val="22"/>
        </w:rPr>
        <w:t xml:space="preserve"> права     │                 │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 постоянного        │                 │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(бессрочного)       │                 │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пользования </w:t>
      </w:r>
      <w:proofErr w:type="gramStart"/>
      <w:r>
        <w:rPr>
          <w:sz w:val="22"/>
          <w:szCs w:val="22"/>
        </w:rPr>
        <w:t>земельным</w:t>
      </w:r>
      <w:proofErr w:type="gramEnd"/>
      <w:r>
        <w:rPr>
          <w:sz w:val="22"/>
          <w:szCs w:val="22"/>
        </w:rPr>
        <w:t xml:space="preserve">  │                 │                 </w:t>
      </w:r>
      <w:r w:rsidR="00D34E0C">
        <w:rPr>
          <w:sz w:val="22"/>
          <w:szCs w:val="22"/>
        </w:rPr>
        <w:t xml:space="preserve">     </w:t>
      </w:r>
    </w:p>
    <w:p w:rsidR="00F50BEB" w:rsidRDefault="00F50BEB" w:rsidP="00D34E0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участком или права    │                 │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земельным участком    │◄─┐              ▼                  ▲          │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│2. Подготовка соглашения │  │   ┌─────────────────┐           │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о расторжении договора  │  │   │  Рассмотрение   │           │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аренды </w:t>
      </w:r>
      <w:proofErr w:type="gramStart"/>
      <w:r>
        <w:rPr>
          <w:sz w:val="22"/>
          <w:szCs w:val="22"/>
        </w:rPr>
        <w:t>земельного</w:t>
      </w:r>
      <w:proofErr w:type="gramEnd"/>
      <w:r>
        <w:rPr>
          <w:sz w:val="22"/>
          <w:szCs w:val="22"/>
        </w:rPr>
        <w:t xml:space="preserve">     │  │   │  документов по  │           │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   участка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       │  │   │  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езультатам   │           │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└────────────┬────────────┘  └───┤   направления   │───────────┘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│ответов на запрос│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└─────────────────┘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▼              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┌──────────────────────────┐                                              │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│1. Издание постановления о│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proofErr w:type="gramStart"/>
      <w:r>
        <w:rPr>
          <w:sz w:val="22"/>
          <w:szCs w:val="22"/>
        </w:rPr>
        <w:t>прекращении</w:t>
      </w:r>
      <w:proofErr w:type="gramEnd"/>
      <w:r>
        <w:rPr>
          <w:sz w:val="22"/>
          <w:szCs w:val="22"/>
        </w:rPr>
        <w:t xml:space="preserve"> права     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│постоянного (бессрочного) 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пользования </w:t>
      </w:r>
      <w:proofErr w:type="gramStart"/>
      <w:r>
        <w:rPr>
          <w:sz w:val="22"/>
          <w:szCs w:val="22"/>
        </w:rPr>
        <w:t>земельным</w:t>
      </w:r>
      <w:proofErr w:type="gramEnd"/>
      <w:r>
        <w:rPr>
          <w:sz w:val="22"/>
          <w:szCs w:val="22"/>
        </w:rPr>
        <w:t xml:space="preserve">   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участком или права    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│пожизненного наследуемого 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владения </w:t>
      </w:r>
      <w:proofErr w:type="gramStart"/>
      <w:r>
        <w:rPr>
          <w:sz w:val="22"/>
          <w:szCs w:val="22"/>
        </w:rPr>
        <w:t>земельным</w:t>
      </w:r>
      <w:proofErr w:type="gramEnd"/>
      <w:r>
        <w:rPr>
          <w:sz w:val="22"/>
          <w:szCs w:val="22"/>
        </w:rPr>
        <w:t xml:space="preserve">    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участком; 2. Подписание  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соглашения о расторжении 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│договора аренды земельного│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    участка.         │                                              </w:t>
      </w:r>
      <w:r>
        <w:rPr>
          <w:sz w:val="22"/>
          <w:szCs w:val="22"/>
        </w:rPr>
        <w:lastRenderedPageBreak/>
        <w:t>│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└────────────┬─────────────┘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▼                                                        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Выдача заявителю: 1. постановления о прекращении права постоянного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(бессрочного) пользования земельным участком или права пожизненно</w:t>
      </w:r>
    </w:p>
    <w:p w:rsidR="00F50BEB" w:rsidRDefault="00F50BEB" w:rsidP="00F50BEB">
      <w:pPr>
        <w:pStyle w:val="afe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   наследуемого владения земельным участком (отказа в предоставлении    </w:t>
      </w:r>
      <w:proofErr w:type="gramEnd"/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муниципальной услуги); 2. соглашения о расторжении договора аренды    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земельного участка (отказа в предоставлении муниципальной услуги)    │</w:t>
      </w:r>
    </w:p>
    <w:p w:rsidR="00F50BEB" w:rsidRDefault="00F50BEB" w:rsidP="00F50BEB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</w:t>
      </w:r>
    </w:p>
    <w:p w:rsidR="00F50BEB" w:rsidRDefault="00F50BEB" w:rsidP="00F50BEB"/>
    <w:p w:rsidR="00F50BEB" w:rsidRPr="00F50BEB" w:rsidRDefault="00F50BEB" w:rsidP="00F50BEB">
      <w:pPr>
        <w:rPr>
          <w:lang w:eastAsia="ar-SA"/>
        </w:rPr>
      </w:pPr>
    </w:p>
    <w:p w:rsidR="00560D3D" w:rsidRDefault="00560D3D" w:rsidP="00D34E0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4D4564" w:rsidRPr="008423FD" w:rsidRDefault="004D4564" w:rsidP="001462E9">
      <w:pPr>
        <w:keepNext/>
        <w:outlineLvl w:val="3"/>
        <w:rPr>
          <w:color w:val="106BBE"/>
          <w:sz w:val="28"/>
          <w:szCs w:val="28"/>
          <w:lang w:eastAsia="zh-CN"/>
        </w:rPr>
      </w:pPr>
    </w:p>
    <w:sectPr w:rsidR="004D4564" w:rsidRPr="008423FD" w:rsidSect="007B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20" w:rsidRDefault="004F0420" w:rsidP="00D34E0C">
      <w:r>
        <w:separator/>
      </w:r>
    </w:p>
  </w:endnote>
  <w:endnote w:type="continuationSeparator" w:id="0">
    <w:p w:rsidR="004F0420" w:rsidRDefault="004F0420" w:rsidP="00D3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20" w:rsidRDefault="004F0420" w:rsidP="00D34E0C">
      <w:r>
        <w:separator/>
      </w:r>
    </w:p>
  </w:footnote>
  <w:footnote w:type="continuationSeparator" w:id="0">
    <w:p w:rsidR="004F0420" w:rsidRDefault="004F0420" w:rsidP="00D3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12D8C"/>
    <w:rsid w:val="00006CDD"/>
    <w:rsid w:val="00006D74"/>
    <w:rsid w:val="00012D8C"/>
    <w:rsid w:val="00023C4B"/>
    <w:rsid w:val="000B7F1C"/>
    <w:rsid w:val="000C2592"/>
    <w:rsid w:val="001439D5"/>
    <w:rsid w:val="001462E9"/>
    <w:rsid w:val="001B1716"/>
    <w:rsid w:val="001B38E1"/>
    <w:rsid w:val="001E0356"/>
    <w:rsid w:val="00215426"/>
    <w:rsid w:val="00232C96"/>
    <w:rsid w:val="002E1140"/>
    <w:rsid w:val="002E56D8"/>
    <w:rsid w:val="002F52A8"/>
    <w:rsid w:val="00315EAC"/>
    <w:rsid w:val="00327FC4"/>
    <w:rsid w:val="003C123F"/>
    <w:rsid w:val="00413752"/>
    <w:rsid w:val="00415887"/>
    <w:rsid w:val="0043357F"/>
    <w:rsid w:val="00452CF8"/>
    <w:rsid w:val="004B1A89"/>
    <w:rsid w:val="004B7522"/>
    <w:rsid w:val="004D4564"/>
    <w:rsid w:val="004F0420"/>
    <w:rsid w:val="0051222A"/>
    <w:rsid w:val="00550514"/>
    <w:rsid w:val="00560D3D"/>
    <w:rsid w:val="00571872"/>
    <w:rsid w:val="00585152"/>
    <w:rsid w:val="005876D9"/>
    <w:rsid w:val="005A1A0E"/>
    <w:rsid w:val="00630679"/>
    <w:rsid w:val="006522F3"/>
    <w:rsid w:val="006A2720"/>
    <w:rsid w:val="00756CA6"/>
    <w:rsid w:val="0077506E"/>
    <w:rsid w:val="007B5A5A"/>
    <w:rsid w:val="007D63D5"/>
    <w:rsid w:val="00800A95"/>
    <w:rsid w:val="008423FD"/>
    <w:rsid w:val="008F0566"/>
    <w:rsid w:val="00921937"/>
    <w:rsid w:val="009846D2"/>
    <w:rsid w:val="00985B19"/>
    <w:rsid w:val="009B54C3"/>
    <w:rsid w:val="009D2118"/>
    <w:rsid w:val="009D248D"/>
    <w:rsid w:val="00A269F4"/>
    <w:rsid w:val="00A37DBD"/>
    <w:rsid w:val="00A82504"/>
    <w:rsid w:val="00AA50FD"/>
    <w:rsid w:val="00AF43A0"/>
    <w:rsid w:val="00B16F82"/>
    <w:rsid w:val="00B34A19"/>
    <w:rsid w:val="00B456EB"/>
    <w:rsid w:val="00B95FC0"/>
    <w:rsid w:val="00BA17C5"/>
    <w:rsid w:val="00BC2FEC"/>
    <w:rsid w:val="00BD7FC5"/>
    <w:rsid w:val="00C01F05"/>
    <w:rsid w:val="00C135E1"/>
    <w:rsid w:val="00C168A0"/>
    <w:rsid w:val="00C656D0"/>
    <w:rsid w:val="00C7673F"/>
    <w:rsid w:val="00C76EDA"/>
    <w:rsid w:val="00CB5D4B"/>
    <w:rsid w:val="00CD0EBD"/>
    <w:rsid w:val="00D34E0C"/>
    <w:rsid w:val="00D95423"/>
    <w:rsid w:val="00DA552F"/>
    <w:rsid w:val="00DB61EB"/>
    <w:rsid w:val="00E34562"/>
    <w:rsid w:val="00EB57AB"/>
    <w:rsid w:val="00EC5C31"/>
    <w:rsid w:val="00ED4AFE"/>
    <w:rsid w:val="00F40439"/>
    <w:rsid w:val="00F50BEB"/>
    <w:rsid w:val="00F637A4"/>
    <w:rsid w:val="00F952DA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012738.1000" TargetMode="External"/><Relationship Id="rId18" Type="http://schemas.openxmlformats.org/officeDocument/2006/relationships/hyperlink" Target="consultantplus://offline/ref=377296A30F676B9004EC81E484310F9FE5AD596E539A55CF328B2CD5B775E440FD8522B7491F9DB2F9B9EFB36FN" TargetMode="External"/><Relationship Id="rId26" Type="http://schemas.openxmlformats.org/officeDocument/2006/relationships/hyperlink" Target="garantF1://23800500.251" TargetMode="External"/><Relationship Id="rId39" Type="http://schemas.openxmlformats.org/officeDocument/2006/relationships/hyperlink" Target="garantF1://12062346.0" TargetMode="External"/><Relationship Id="rId21" Type="http://schemas.openxmlformats.org/officeDocument/2006/relationships/hyperlink" Target="garantF1://12077515.0" TargetMode="External"/><Relationship Id="rId34" Type="http://schemas.openxmlformats.org/officeDocument/2006/relationships/hyperlink" Target="mailto:i237400@23.nalog.ru" TargetMode="External"/><Relationship Id="rId42" Type="http://schemas.openxmlformats.org/officeDocument/2006/relationships/hyperlink" Target="garantF1://12032953.100014" TargetMode="External"/><Relationship Id="rId47" Type="http://schemas.openxmlformats.org/officeDocument/2006/relationships/hyperlink" Target="garantF1://12027193.18" TargetMode="External"/><Relationship Id="rId50" Type="http://schemas.openxmlformats.org/officeDocument/2006/relationships/hyperlink" Target="garantF1://455333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1801341.0" TargetMode="External"/><Relationship Id="rId17" Type="http://schemas.openxmlformats.org/officeDocument/2006/relationships/hyperlink" Target="garantF1://70012738.1000" TargetMode="External"/><Relationship Id="rId25" Type="http://schemas.openxmlformats.org/officeDocument/2006/relationships/hyperlink" Target="garantF1://23800500.251" TargetMode="External"/><Relationship Id="rId33" Type="http://schemas.openxmlformats.org/officeDocument/2006/relationships/hyperlink" Target="http://www.r23.nalog.ru" TargetMode="External"/><Relationship Id="rId38" Type="http://schemas.openxmlformats.org/officeDocument/2006/relationships/hyperlink" Target="garantF1://455333.0" TargetMode="External"/><Relationship Id="rId46" Type="http://schemas.openxmlformats.org/officeDocument/2006/relationships/hyperlink" Target="garantF1://8513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12738.1000" TargetMode="External"/><Relationship Id="rId20" Type="http://schemas.openxmlformats.org/officeDocument/2006/relationships/hyperlink" Target="garantF1://12084522.0" TargetMode="External"/><Relationship Id="rId29" Type="http://schemas.openxmlformats.org/officeDocument/2006/relationships/hyperlink" Target="http://www.labinsk.e-mfc.ru/" TargetMode="External"/><Relationship Id="rId41" Type="http://schemas.openxmlformats.org/officeDocument/2006/relationships/hyperlink" Target="garantF1://12027193.1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874.0" TargetMode="External"/><Relationship Id="rId24" Type="http://schemas.openxmlformats.org/officeDocument/2006/relationships/hyperlink" Target="garantF1://23800500.251" TargetMode="External"/><Relationship Id="rId32" Type="http://schemas.openxmlformats.org/officeDocument/2006/relationships/hyperlink" Target="mailto:OO_11@frskuban.ru" TargetMode="External"/><Relationship Id="rId37" Type="http://schemas.openxmlformats.org/officeDocument/2006/relationships/hyperlink" Target="garantF1://10800200.84" TargetMode="External"/><Relationship Id="rId40" Type="http://schemas.openxmlformats.org/officeDocument/2006/relationships/hyperlink" Target="garantF1://85134.0" TargetMode="External"/><Relationship Id="rId45" Type="http://schemas.openxmlformats.org/officeDocument/2006/relationships/hyperlink" Target="garantF1://12062346.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012738.1000" TargetMode="External"/><Relationship Id="rId23" Type="http://schemas.openxmlformats.org/officeDocument/2006/relationships/hyperlink" Target="garantF1://23800500.251" TargetMode="External"/><Relationship Id="rId28" Type="http://schemas.openxmlformats.org/officeDocument/2006/relationships/hyperlink" Target="mailto:OO_11@frskuban.ru" TargetMode="External"/><Relationship Id="rId36" Type="http://schemas.openxmlformats.org/officeDocument/2006/relationships/hyperlink" Target="garantF1://12032953.100014" TargetMode="External"/><Relationship Id="rId49" Type="http://schemas.openxmlformats.org/officeDocument/2006/relationships/hyperlink" Target="garantF1://10800200.84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consultantplus://offline/ref=4B963BCA6BB8733B6493EA0CFC20EEC57A0E5CB13FED24EEC103DF9100T3O3O" TargetMode="External"/><Relationship Id="rId31" Type="http://schemas.openxmlformats.org/officeDocument/2006/relationships/hyperlink" Target="http://www.frskuban.ru/" TargetMode="External"/><Relationship Id="rId44" Type="http://schemas.openxmlformats.org/officeDocument/2006/relationships/hyperlink" Target="garantF1://455333.0" TargetMode="External"/><Relationship Id="rId52" Type="http://schemas.openxmlformats.org/officeDocument/2006/relationships/hyperlink" Target="garantF1://8513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70012738.1000" TargetMode="External"/><Relationship Id="rId22" Type="http://schemas.openxmlformats.org/officeDocument/2006/relationships/hyperlink" Target="garantF1://12077515.706" TargetMode="External"/><Relationship Id="rId27" Type="http://schemas.openxmlformats.org/officeDocument/2006/relationships/hyperlink" Target="http://www.frskuban.ru/" TargetMode="External"/><Relationship Id="rId30" Type="http://schemas.openxmlformats.org/officeDocument/2006/relationships/hyperlink" Target="mailto:mfc.labinsk@yandex.ru" TargetMode="External"/><Relationship Id="rId35" Type="http://schemas.openxmlformats.org/officeDocument/2006/relationships/hyperlink" Target="garantF1://12027193.18" TargetMode="External"/><Relationship Id="rId43" Type="http://schemas.openxmlformats.org/officeDocument/2006/relationships/hyperlink" Target="garantF1://10800200.84" TargetMode="External"/><Relationship Id="rId48" Type="http://schemas.openxmlformats.org/officeDocument/2006/relationships/hyperlink" Target="garantF1://12032953.100014" TargetMode="External"/><Relationship Id="rId8" Type="http://schemas.openxmlformats.org/officeDocument/2006/relationships/image" Target="media/image1.jpeg"/><Relationship Id="rId51" Type="http://schemas.openxmlformats.org/officeDocument/2006/relationships/hyperlink" Target="garantF1://12062346.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3240B-1655-4F46-B55E-E891F8B3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33</Pages>
  <Words>11618</Words>
  <Characters>66223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2014</cp:lastModifiedBy>
  <cp:revision>12</cp:revision>
  <cp:lastPrinted>2015-11-23T20:01:00Z</cp:lastPrinted>
  <dcterms:created xsi:type="dcterms:W3CDTF">2015-10-14T07:47:00Z</dcterms:created>
  <dcterms:modified xsi:type="dcterms:W3CDTF">2015-11-23T20:01:00Z</dcterms:modified>
</cp:coreProperties>
</file>