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82" w:rsidRDefault="00994F82" w:rsidP="00994F82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-10160</wp:posOffset>
            </wp:positionV>
            <wp:extent cx="485775" cy="638175"/>
            <wp:effectExtent l="0" t="0" r="9525" b="9525"/>
            <wp:wrapNone/>
            <wp:docPr id="3" name="Рисунок 3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4F82" w:rsidRDefault="00994F82" w:rsidP="00994F82">
      <w:pPr>
        <w:rPr>
          <w:b/>
          <w:sz w:val="28"/>
          <w:szCs w:val="28"/>
        </w:rPr>
      </w:pPr>
    </w:p>
    <w:p w:rsidR="00994F82" w:rsidRDefault="00994F82" w:rsidP="00994F82">
      <w:pPr>
        <w:jc w:val="center"/>
        <w:rPr>
          <w:b/>
          <w:sz w:val="28"/>
          <w:szCs w:val="28"/>
        </w:rPr>
      </w:pPr>
    </w:p>
    <w:p w:rsidR="00994F82" w:rsidRDefault="00994F82" w:rsidP="00994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 СЕЛЬСКОГО ПОСЕЛЕНИЯ</w:t>
      </w:r>
    </w:p>
    <w:p w:rsidR="00994F82" w:rsidRDefault="00994F82" w:rsidP="00994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ЛАБИНСКИЙ РАЙОН</w:t>
      </w:r>
    </w:p>
    <w:p w:rsidR="00994F82" w:rsidRPr="00813EDC" w:rsidRDefault="00994F82" w:rsidP="00994F82">
      <w:pPr>
        <w:jc w:val="center"/>
        <w:rPr>
          <w:b/>
          <w:sz w:val="32"/>
          <w:szCs w:val="32"/>
        </w:rPr>
      </w:pPr>
      <w:r w:rsidRPr="00813EDC">
        <w:rPr>
          <w:b/>
          <w:sz w:val="32"/>
          <w:szCs w:val="32"/>
        </w:rPr>
        <w:t>П О С Т А Н О В Л Е Н И Е</w:t>
      </w:r>
    </w:p>
    <w:p w:rsidR="00994F82" w:rsidRPr="00813EDC" w:rsidRDefault="00994F82" w:rsidP="00994F82">
      <w:pPr>
        <w:jc w:val="center"/>
        <w:rPr>
          <w:b/>
          <w:sz w:val="28"/>
          <w:szCs w:val="28"/>
        </w:rPr>
      </w:pPr>
    </w:p>
    <w:p w:rsidR="00994F82" w:rsidRPr="00813EDC" w:rsidRDefault="00994F82" w:rsidP="00994F82">
      <w:pPr>
        <w:suppressAutoHyphens/>
        <w:jc w:val="both"/>
        <w:rPr>
          <w:sz w:val="28"/>
          <w:szCs w:val="28"/>
        </w:rPr>
      </w:pPr>
      <w:r w:rsidRPr="00813EDC">
        <w:rPr>
          <w:sz w:val="28"/>
          <w:szCs w:val="28"/>
        </w:rPr>
        <w:t xml:space="preserve">От  </w:t>
      </w:r>
      <w:r w:rsidR="00B40DD8" w:rsidRPr="00813EDC">
        <w:rPr>
          <w:sz w:val="28"/>
          <w:szCs w:val="28"/>
        </w:rPr>
        <w:t>29</w:t>
      </w:r>
      <w:r w:rsidRPr="00813EDC">
        <w:rPr>
          <w:sz w:val="28"/>
          <w:szCs w:val="28"/>
        </w:rPr>
        <w:t>.</w:t>
      </w:r>
      <w:r w:rsidR="00B40DD8" w:rsidRPr="00813EDC">
        <w:rPr>
          <w:sz w:val="28"/>
          <w:szCs w:val="28"/>
        </w:rPr>
        <w:t>07.</w:t>
      </w:r>
      <w:r w:rsidRPr="00813EDC">
        <w:rPr>
          <w:sz w:val="28"/>
          <w:szCs w:val="28"/>
        </w:rPr>
        <w:t>2</w:t>
      </w:r>
      <w:r w:rsidR="00B40DD8" w:rsidRPr="00813EDC">
        <w:rPr>
          <w:sz w:val="28"/>
          <w:szCs w:val="28"/>
        </w:rPr>
        <w:t>020</w:t>
      </w:r>
      <w:r w:rsidRPr="00813EDC">
        <w:rPr>
          <w:sz w:val="28"/>
          <w:szCs w:val="28"/>
        </w:rPr>
        <w:t xml:space="preserve">                                                                                         № </w:t>
      </w:r>
      <w:r w:rsidR="00C95498" w:rsidRPr="00813EDC">
        <w:rPr>
          <w:sz w:val="28"/>
          <w:szCs w:val="28"/>
        </w:rPr>
        <w:t>48</w:t>
      </w:r>
    </w:p>
    <w:p w:rsidR="00994F82" w:rsidRDefault="00994F82" w:rsidP="00994F82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хутор Харьковский </w:t>
      </w:r>
    </w:p>
    <w:p w:rsidR="00994F82" w:rsidRDefault="00994F82" w:rsidP="00994F82">
      <w:pPr>
        <w:jc w:val="both"/>
        <w:rPr>
          <w:sz w:val="28"/>
          <w:szCs w:val="28"/>
        </w:rPr>
      </w:pPr>
    </w:p>
    <w:p w:rsidR="00994F82" w:rsidRDefault="00994F82" w:rsidP="00994F82">
      <w:pPr>
        <w:jc w:val="both"/>
        <w:rPr>
          <w:sz w:val="28"/>
          <w:szCs w:val="28"/>
        </w:rPr>
      </w:pPr>
    </w:p>
    <w:p w:rsidR="00994F82" w:rsidRDefault="005B5AA9" w:rsidP="00994F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Плана мероприятий по устранению с 1 января  20</w:t>
      </w:r>
      <w:r w:rsidR="00716272">
        <w:rPr>
          <w:b/>
          <w:bCs/>
          <w:sz w:val="28"/>
          <w:szCs w:val="28"/>
        </w:rPr>
        <w:t>2</w:t>
      </w:r>
      <w:r w:rsidR="00C9549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A85259">
        <w:rPr>
          <w:b/>
          <w:bCs/>
          <w:sz w:val="28"/>
          <w:szCs w:val="28"/>
        </w:rPr>
        <w:t xml:space="preserve">года </w:t>
      </w:r>
      <w:r>
        <w:rPr>
          <w:b/>
          <w:bCs/>
          <w:sz w:val="28"/>
          <w:szCs w:val="28"/>
        </w:rPr>
        <w:t xml:space="preserve">неэффективных налоговых льгот пониженных ставок по имущественным налогам Харьковского сельского поселения Лабинского  района </w:t>
      </w:r>
    </w:p>
    <w:p w:rsidR="00994F82" w:rsidRDefault="00994F82" w:rsidP="00994F82">
      <w:pPr>
        <w:jc w:val="both"/>
        <w:rPr>
          <w:bCs/>
          <w:sz w:val="28"/>
          <w:szCs w:val="28"/>
        </w:rPr>
      </w:pPr>
    </w:p>
    <w:p w:rsidR="00BE05A2" w:rsidRDefault="00994F82" w:rsidP="005B5A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B40DD8">
        <w:rPr>
          <w:bCs/>
          <w:sz w:val="28"/>
          <w:szCs w:val="28"/>
        </w:rPr>
        <w:t xml:space="preserve"> </w:t>
      </w:r>
      <w:r w:rsidR="00C95498">
        <w:rPr>
          <w:bCs/>
          <w:sz w:val="28"/>
          <w:szCs w:val="28"/>
        </w:rPr>
        <w:t xml:space="preserve">постановлением главы администрации ( губернатора)  Крансодарского края от 04.02.2020года № 54 «О соглашениях, которые предусматривают меры по социально-экономическому развитию и оздоровлению муниципальных финансов» </w:t>
      </w:r>
      <w:r w:rsidR="00BE05A2">
        <w:rPr>
          <w:bCs/>
          <w:sz w:val="28"/>
          <w:szCs w:val="28"/>
        </w:rPr>
        <w:t xml:space="preserve">, постановляю  : </w:t>
      </w:r>
    </w:p>
    <w:p w:rsidR="00994F82" w:rsidRDefault="00BE05A2" w:rsidP="005B5AA9">
      <w:pPr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1. Утвердить план мероприятий по устранению с 1 января 20</w:t>
      </w:r>
      <w:r w:rsidR="00C95498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года неэффективных налоговых льгот</w:t>
      </w:r>
      <w:r w:rsidR="00340713">
        <w:rPr>
          <w:bCs/>
          <w:sz w:val="28"/>
          <w:szCs w:val="28"/>
        </w:rPr>
        <w:t xml:space="preserve"> (пониженных ставок) по имущественным налогам Харьковского сельского поселения</w:t>
      </w:r>
      <w:r w:rsidR="00061630">
        <w:rPr>
          <w:bCs/>
          <w:sz w:val="28"/>
          <w:szCs w:val="28"/>
        </w:rPr>
        <w:t>.</w:t>
      </w:r>
    </w:p>
    <w:p w:rsidR="00994F82" w:rsidRDefault="00994F82" w:rsidP="00994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Ведущему специалисту администрации Харьковского  сельского поселения Лабинского района О.В.Филипченко  обнародовать настоящее постановление и разместить его на официальном сайте администрации Харьковского  сельского поселения Лабинского района.</w:t>
      </w:r>
    </w:p>
    <w:p w:rsidR="00994F82" w:rsidRDefault="00994F82" w:rsidP="00994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94F82" w:rsidRDefault="00994F82" w:rsidP="00994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обнародования.</w:t>
      </w:r>
    </w:p>
    <w:p w:rsidR="00994F82" w:rsidRDefault="00994F82" w:rsidP="00994F82">
      <w:pPr>
        <w:jc w:val="both"/>
        <w:rPr>
          <w:sz w:val="28"/>
          <w:szCs w:val="28"/>
        </w:rPr>
      </w:pPr>
    </w:p>
    <w:p w:rsidR="00C95498" w:rsidRDefault="00C95498" w:rsidP="00994F82">
      <w:pPr>
        <w:jc w:val="both"/>
        <w:rPr>
          <w:sz w:val="28"/>
          <w:szCs w:val="28"/>
        </w:rPr>
      </w:pPr>
    </w:p>
    <w:p w:rsidR="00C95498" w:rsidRDefault="00C95498" w:rsidP="00994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994F82" w:rsidRDefault="00C95498" w:rsidP="00994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Е.А. Дубровин </w:t>
      </w:r>
    </w:p>
    <w:p w:rsidR="00813EDC" w:rsidRDefault="00813EDC" w:rsidP="00994F82">
      <w:pPr>
        <w:jc w:val="both"/>
        <w:rPr>
          <w:sz w:val="28"/>
          <w:szCs w:val="28"/>
        </w:rPr>
      </w:pPr>
    </w:p>
    <w:p w:rsidR="00813EDC" w:rsidRDefault="00813EDC" w:rsidP="00994F82">
      <w:pPr>
        <w:jc w:val="both"/>
        <w:rPr>
          <w:sz w:val="28"/>
          <w:szCs w:val="28"/>
        </w:rPr>
      </w:pPr>
    </w:p>
    <w:p w:rsidR="00813EDC" w:rsidRDefault="00813EDC" w:rsidP="00994F82">
      <w:pPr>
        <w:jc w:val="both"/>
        <w:rPr>
          <w:sz w:val="28"/>
          <w:szCs w:val="28"/>
        </w:rPr>
      </w:pPr>
    </w:p>
    <w:p w:rsidR="00813EDC" w:rsidRDefault="00813EDC" w:rsidP="00994F82">
      <w:pPr>
        <w:jc w:val="both"/>
        <w:rPr>
          <w:sz w:val="28"/>
          <w:szCs w:val="28"/>
        </w:rPr>
      </w:pPr>
    </w:p>
    <w:p w:rsidR="00813EDC" w:rsidRDefault="00813EDC" w:rsidP="00994F82">
      <w:pPr>
        <w:jc w:val="both"/>
        <w:rPr>
          <w:sz w:val="28"/>
          <w:szCs w:val="28"/>
        </w:rPr>
      </w:pPr>
    </w:p>
    <w:p w:rsidR="00813EDC" w:rsidRDefault="00813EDC" w:rsidP="00994F82">
      <w:pPr>
        <w:jc w:val="both"/>
        <w:rPr>
          <w:sz w:val="28"/>
          <w:szCs w:val="28"/>
        </w:rPr>
      </w:pPr>
    </w:p>
    <w:p w:rsidR="00813EDC" w:rsidRDefault="00813EDC" w:rsidP="00994F82">
      <w:pPr>
        <w:jc w:val="both"/>
        <w:rPr>
          <w:sz w:val="28"/>
          <w:szCs w:val="28"/>
        </w:rPr>
      </w:pPr>
    </w:p>
    <w:p w:rsidR="00813EDC" w:rsidRDefault="00813EDC" w:rsidP="00994F82">
      <w:pPr>
        <w:jc w:val="both"/>
        <w:rPr>
          <w:sz w:val="28"/>
          <w:szCs w:val="28"/>
        </w:rPr>
      </w:pPr>
    </w:p>
    <w:p w:rsidR="00813EDC" w:rsidRDefault="00813EDC" w:rsidP="00994F82">
      <w:pPr>
        <w:jc w:val="both"/>
        <w:rPr>
          <w:sz w:val="28"/>
          <w:szCs w:val="28"/>
        </w:rPr>
      </w:pPr>
    </w:p>
    <w:p w:rsidR="00813EDC" w:rsidRDefault="00813EDC" w:rsidP="00994F82">
      <w:pPr>
        <w:jc w:val="both"/>
        <w:rPr>
          <w:sz w:val="28"/>
          <w:szCs w:val="28"/>
        </w:rPr>
      </w:pPr>
    </w:p>
    <w:p w:rsidR="00813EDC" w:rsidRDefault="00813EDC" w:rsidP="00994F82">
      <w:pPr>
        <w:jc w:val="both"/>
        <w:rPr>
          <w:sz w:val="28"/>
          <w:szCs w:val="28"/>
        </w:rPr>
      </w:pPr>
    </w:p>
    <w:p w:rsidR="00813EDC" w:rsidRDefault="00813EDC" w:rsidP="00994F82">
      <w:pPr>
        <w:jc w:val="both"/>
        <w:rPr>
          <w:sz w:val="28"/>
          <w:szCs w:val="28"/>
        </w:rPr>
        <w:sectPr w:rsidR="00813EDC" w:rsidSect="00A734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695" w:type="dxa"/>
        <w:tblInd w:w="10173" w:type="dxa"/>
        <w:tblLook w:val="04A0"/>
      </w:tblPr>
      <w:tblGrid>
        <w:gridCol w:w="4695"/>
      </w:tblGrid>
      <w:tr w:rsidR="00813EDC" w:rsidRPr="004E4FEC" w:rsidTr="00505AB8">
        <w:trPr>
          <w:trHeight w:val="1568"/>
        </w:trPr>
        <w:tc>
          <w:tcPr>
            <w:tcW w:w="4695" w:type="dxa"/>
          </w:tcPr>
          <w:p w:rsidR="00813EDC" w:rsidRPr="002827D5" w:rsidRDefault="00813EDC" w:rsidP="00505AB8">
            <w:pPr>
              <w:pStyle w:val="3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2827D5">
              <w:rPr>
                <w:b w:val="0"/>
                <w:sz w:val="24"/>
                <w:szCs w:val="24"/>
              </w:rPr>
              <w:lastRenderedPageBreak/>
              <w:t>ПРИЛОЖЕНИЕ</w:t>
            </w:r>
          </w:p>
          <w:p w:rsidR="00813EDC" w:rsidRPr="002827D5" w:rsidRDefault="00813EDC" w:rsidP="00505AB8">
            <w:pPr>
              <w:pStyle w:val="3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2827D5">
              <w:rPr>
                <w:b w:val="0"/>
                <w:sz w:val="24"/>
                <w:szCs w:val="24"/>
              </w:rPr>
              <w:t>УТВЕРЖДЕН</w:t>
            </w:r>
          </w:p>
          <w:p w:rsidR="00813EDC" w:rsidRPr="002827D5" w:rsidRDefault="00813EDC" w:rsidP="00505AB8">
            <w:pPr>
              <w:pStyle w:val="3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2827D5">
              <w:rPr>
                <w:b w:val="0"/>
                <w:sz w:val="24"/>
                <w:szCs w:val="24"/>
              </w:rPr>
              <w:t>постановлением администрации</w:t>
            </w:r>
          </w:p>
          <w:p w:rsidR="00813EDC" w:rsidRPr="002827D5" w:rsidRDefault="00813EDC" w:rsidP="00505AB8">
            <w:pPr>
              <w:pStyle w:val="3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4E4FEC">
              <w:rPr>
                <w:b w:val="0"/>
                <w:sz w:val="24"/>
                <w:szCs w:val="24"/>
              </w:rPr>
              <w:t>Харьковского  сельского поселения Лабинского района</w:t>
            </w:r>
            <w:r w:rsidRPr="002827D5">
              <w:rPr>
                <w:b w:val="0"/>
                <w:sz w:val="24"/>
                <w:szCs w:val="24"/>
              </w:rPr>
              <w:t xml:space="preserve"> от </w:t>
            </w:r>
            <w:r>
              <w:rPr>
                <w:b w:val="0"/>
                <w:sz w:val="24"/>
                <w:szCs w:val="24"/>
              </w:rPr>
              <w:t>29.07.2020</w:t>
            </w:r>
            <w:r w:rsidRPr="002827D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48</w:t>
            </w:r>
          </w:p>
        </w:tc>
      </w:tr>
    </w:tbl>
    <w:p w:rsidR="00813EDC" w:rsidRPr="002827D5" w:rsidRDefault="00813EDC" w:rsidP="00813EDC">
      <w:pPr>
        <w:pStyle w:val="3"/>
        <w:jc w:val="left"/>
        <w:rPr>
          <w:b w:val="0"/>
          <w:sz w:val="24"/>
          <w:szCs w:val="24"/>
        </w:rPr>
      </w:pPr>
    </w:p>
    <w:p w:rsidR="00813EDC" w:rsidRPr="002827D5" w:rsidRDefault="00813EDC" w:rsidP="00813EDC">
      <w:pPr>
        <w:pStyle w:val="3"/>
        <w:jc w:val="center"/>
        <w:rPr>
          <w:sz w:val="24"/>
          <w:szCs w:val="24"/>
        </w:rPr>
      </w:pPr>
      <w:r w:rsidRPr="002827D5">
        <w:rPr>
          <w:color w:val="000000"/>
          <w:spacing w:val="3"/>
          <w:sz w:val="24"/>
          <w:szCs w:val="24"/>
        </w:rPr>
        <w:t>ПЛАН</w:t>
      </w:r>
    </w:p>
    <w:p w:rsidR="00813EDC" w:rsidRPr="002827D5" w:rsidRDefault="00813EDC" w:rsidP="00813EDC">
      <w:pPr>
        <w:ind w:left="67" w:right="115"/>
        <w:jc w:val="center"/>
        <w:rPr>
          <w:b/>
        </w:rPr>
      </w:pPr>
      <w:bookmarkStart w:id="0" w:name="_Hlk485893412"/>
      <w:r w:rsidRPr="002827D5">
        <w:rPr>
          <w:b/>
        </w:rPr>
        <w:t xml:space="preserve">мероприятий по устранению с 1 января </w:t>
      </w:r>
      <w:r>
        <w:rPr>
          <w:b/>
        </w:rPr>
        <w:t>2021</w:t>
      </w:r>
      <w:r w:rsidRPr="002827D5">
        <w:rPr>
          <w:b/>
        </w:rPr>
        <w:t xml:space="preserve"> года</w:t>
      </w:r>
      <w:bookmarkEnd w:id="0"/>
      <w:r w:rsidRPr="002827D5">
        <w:rPr>
          <w:b/>
        </w:rPr>
        <w:t xml:space="preserve"> неэффективных налоговых льгот (пониженных ставок) </w:t>
      </w:r>
    </w:p>
    <w:p w:rsidR="00813EDC" w:rsidRPr="004E4FEC" w:rsidRDefault="00813EDC" w:rsidP="00813EDC">
      <w:pPr>
        <w:ind w:left="67" w:right="115"/>
        <w:jc w:val="center"/>
        <w:rPr>
          <w:b/>
        </w:rPr>
      </w:pPr>
      <w:r w:rsidRPr="002827D5">
        <w:rPr>
          <w:b/>
        </w:rPr>
        <w:t xml:space="preserve">по имущественным налогам </w:t>
      </w:r>
      <w:r w:rsidRPr="004E4FEC">
        <w:rPr>
          <w:b/>
        </w:rPr>
        <w:t>Харьковского  сельского поселения Лабинского района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1291"/>
        <w:gridCol w:w="1118"/>
        <w:gridCol w:w="3969"/>
        <w:gridCol w:w="970"/>
        <w:gridCol w:w="1082"/>
        <w:gridCol w:w="1013"/>
        <w:gridCol w:w="1577"/>
        <w:gridCol w:w="1142"/>
        <w:gridCol w:w="2393"/>
      </w:tblGrid>
      <w:tr w:rsidR="00813EDC" w:rsidRPr="00F56D7C" w:rsidTr="00813EDC">
        <w:trPr>
          <w:trHeight w:val="112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13EDC" w:rsidRPr="00F56D7C" w:rsidRDefault="00813EDC" w:rsidP="00505AB8">
            <w:pPr>
              <w:jc w:val="center"/>
              <w:rPr>
                <w:rFonts w:ascii="Arial" w:hAnsi="Arial" w:cs="Arial"/>
                <w:color w:val="000000"/>
              </w:rPr>
            </w:pPr>
            <w:r w:rsidRPr="00F56D7C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color w:val="000000"/>
              </w:rPr>
            </w:pPr>
            <w:r w:rsidRPr="00F56D7C">
              <w:rPr>
                <w:color w:val="000000"/>
                <w:sz w:val="22"/>
                <w:szCs w:val="22"/>
              </w:rPr>
              <w:t>Нормативный правовой акт ( дата, номер)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color w:val="000000"/>
              </w:rPr>
            </w:pPr>
            <w:r w:rsidRPr="00F56D7C">
              <w:rPr>
                <w:color w:val="000000"/>
                <w:sz w:val="22"/>
                <w:szCs w:val="22"/>
              </w:rPr>
              <w:t>Вид налога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color w:val="000000"/>
              </w:rPr>
            </w:pPr>
            <w:r w:rsidRPr="00F56D7C">
              <w:rPr>
                <w:color w:val="000000"/>
                <w:sz w:val="22"/>
                <w:szCs w:val="22"/>
              </w:rPr>
              <w:t>Наименование  каждой действующей  налоговой льготы (пониженной налоговой ставки), установленные нормативными правовыми актами представительных органов муниципальных образований, по состоянию на 01.01.201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F56D7C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color w:val="000000"/>
              </w:rPr>
            </w:pPr>
            <w:r w:rsidRPr="00F56D7C">
              <w:rPr>
                <w:color w:val="000000"/>
                <w:sz w:val="22"/>
                <w:szCs w:val="22"/>
              </w:rPr>
              <w:t xml:space="preserve">Сумма налоговых льгот, </w:t>
            </w:r>
            <w:r>
              <w:rPr>
                <w:color w:val="000000"/>
                <w:sz w:val="22"/>
                <w:szCs w:val="22"/>
              </w:rPr>
              <w:t xml:space="preserve">тыс. </w:t>
            </w:r>
            <w:r w:rsidRPr="00F56D7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color w:val="000000"/>
              </w:rPr>
            </w:pPr>
            <w:r w:rsidRPr="00F56D7C">
              <w:rPr>
                <w:color w:val="000000"/>
                <w:sz w:val="22"/>
                <w:szCs w:val="22"/>
              </w:rPr>
              <w:t>Результат оценки эффективности  налоговых льгот (пониженных ставок) (да "+ "эффективна/нет "-" неэффективна)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color w:val="000000"/>
              </w:rPr>
            </w:pPr>
            <w:r w:rsidRPr="00F56D7C">
              <w:rPr>
                <w:color w:val="000000"/>
                <w:sz w:val="22"/>
                <w:szCs w:val="22"/>
              </w:rPr>
              <w:t>Мероприятие по устранению неэффективных налоговых льгот (пониженных ставок по налогам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rPr>
                <w:color w:val="000000"/>
              </w:rPr>
            </w:pPr>
            <w:r w:rsidRPr="00F56D7C">
              <w:rPr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color w:val="000000"/>
              </w:rPr>
            </w:pPr>
            <w:r w:rsidRPr="00F56D7C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</w:tr>
      <w:tr w:rsidR="00813EDC" w:rsidRPr="00F56D7C" w:rsidTr="00813EDC">
        <w:trPr>
          <w:trHeight w:val="14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rFonts w:ascii="Arial" w:hAnsi="Arial" w:cs="Arial"/>
                <w:color w:val="000000"/>
              </w:rPr>
            </w:pPr>
            <w:r w:rsidRPr="00F56D7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rFonts w:ascii="Arial" w:hAnsi="Arial" w:cs="Arial"/>
                <w:color w:val="000000"/>
              </w:rPr>
            </w:pPr>
            <w:r w:rsidRPr="00F56D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rFonts w:ascii="Arial" w:hAnsi="Arial" w:cs="Arial"/>
                <w:color w:val="000000"/>
              </w:rPr>
            </w:pPr>
            <w:r w:rsidRPr="00F56D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rFonts w:ascii="Arial" w:hAnsi="Arial" w:cs="Arial"/>
                <w:color w:val="000000"/>
              </w:rPr>
            </w:pPr>
            <w:r w:rsidRPr="00F56D7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rFonts w:ascii="Arial" w:hAnsi="Arial" w:cs="Arial"/>
                <w:color w:val="000000"/>
              </w:rPr>
            </w:pPr>
            <w:r w:rsidRPr="00F56D7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3EDC" w:rsidRPr="00F56D7C" w:rsidRDefault="00813EDC" w:rsidP="00505AB8">
            <w:pPr>
              <w:jc w:val="center"/>
              <w:rPr>
                <w:rFonts w:ascii="Arial" w:hAnsi="Arial" w:cs="Arial"/>
                <w:color w:val="000000"/>
              </w:rPr>
            </w:pPr>
            <w:r w:rsidRPr="00F56D7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rFonts w:ascii="Arial" w:hAnsi="Arial" w:cs="Arial"/>
                <w:color w:val="000000"/>
              </w:rPr>
            </w:pPr>
            <w:r w:rsidRPr="00F56D7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rFonts w:ascii="Arial" w:hAnsi="Arial" w:cs="Arial"/>
                <w:color w:val="000000"/>
              </w:rPr>
            </w:pPr>
            <w:r w:rsidRPr="00F56D7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rFonts w:ascii="Arial" w:hAnsi="Arial" w:cs="Arial"/>
                <w:color w:val="000000"/>
              </w:rPr>
            </w:pPr>
            <w:r w:rsidRPr="00F56D7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813EDC" w:rsidRPr="00F56D7C" w:rsidTr="00813EDC">
        <w:trPr>
          <w:trHeight w:val="32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color w:val="000000"/>
              </w:rPr>
            </w:pPr>
            <w:r w:rsidRPr="00F56D7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A76757" w:rsidRDefault="00813EDC" w:rsidP="00505AB8">
            <w:r w:rsidRPr="00A76757">
              <w:t>Решение  от 03.12.2018 № 164/63   «О земельном налоге»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color w:val="000000"/>
              </w:rPr>
            </w:pPr>
            <w:r w:rsidRPr="00F56D7C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rPr>
                <w:color w:val="000000"/>
              </w:rPr>
            </w:pPr>
            <w:r w:rsidRPr="004E4FEC">
              <w:rPr>
                <w:sz w:val="22"/>
                <w:szCs w:val="22"/>
              </w:rPr>
              <w:t>Льгота органам местного самоуправления и иным подведомственным им учреждениям – в отношении земельных участков, предоставленных для непосредственного выполнения возложенных на эти организации и учреждения функции;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color w:val="000000"/>
              </w:rPr>
            </w:pPr>
            <w:r w:rsidRPr="00F56D7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color w:val="000000"/>
              </w:rPr>
            </w:pPr>
            <w:r w:rsidRPr="00F56D7C">
              <w:rPr>
                <w:color w:val="000000"/>
                <w:sz w:val="22"/>
                <w:szCs w:val="22"/>
              </w:rPr>
              <w:t>Пролонгация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right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Default="00813EDC" w:rsidP="00505A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Главный специалист </w:t>
            </w:r>
            <w:r w:rsidRPr="00E1406F">
              <w:rPr>
                <w:color w:val="000000"/>
                <w:sz w:val="22"/>
                <w:szCs w:val="22"/>
              </w:rPr>
              <w:t>администрации Харьковского сель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E1406F">
              <w:rPr>
                <w:color w:val="000000"/>
                <w:sz w:val="22"/>
                <w:szCs w:val="22"/>
              </w:rPr>
              <w:t>кого поселения Лабинского района</w:t>
            </w:r>
            <w:r>
              <w:rPr>
                <w:color w:val="000000"/>
                <w:sz w:val="22"/>
                <w:szCs w:val="22"/>
              </w:rPr>
              <w:t xml:space="preserve"> Туркадзе А.С.</w:t>
            </w:r>
          </w:p>
          <w:p w:rsidR="00813EDC" w:rsidRPr="00F56D7C" w:rsidRDefault="00813EDC" w:rsidP="00505A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7-03-51</w:t>
            </w:r>
            <w:r w:rsidRPr="00E1406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13EDC" w:rsidRPr="00F56D7C" w:rsidTr="00813EDC">
        <w:trPr>
          <w:trHeight w:val="6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color w:val="000000"/>
              </w:rPr>
            </w:pPr>
            <w:r w:rsidRPr="00F56D7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r w:rsidRPr="00A76757">
              <w:t>Решение  от 03.12.2018 № 164/63   «О земельном налоге»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color w:val="000000"/>
              </w:rPr>
            </w:pPr>
            <w:r w:rsidRPr="00F56D7C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4E4FEC" w:rsidRDefault="00813EDC" w:rsidP="00505AB8">
            <w:r w:rsidRPr="004E4FEC">
              <w:rPr>
                <w:sz w:val="22"/>
                <w:szCs w:val="22"/>
              </w:rPr>
              <w:t>Льготу получают следующие категории граждан : Ветераны и участники  Великой Отечественной войны  и боевых действий,</w:t>
            </w:r>
          </w:p>
          <w:p w:rsidR="00813EDC" w:rsidRPr="004E4FEC" w:rsidRDefault="00813EDC" w:rsidP="00505AB8">
            <w:r w:rsidRPr="004E4FEC">
              <w:rPr>
                <w:sz w:val="22"/>
                <w:szCs w:val="22"/>
              </w:rPr>
              <w:t>Инвалиды с детства и дети-инвалиды,</w:t>
            </w:r>
          </w:p>
          <w:p w:rsidR="00813EDC" w:rsidRPr="00F56D7C" w:rsidRDefault="00813EDC" w:rsidP="00505AB8">
            <w:pPr>
              <w:rPr>
                <w:color w:val="000000"/>
              </w:rPr>
            </w:pPr>
            <w:r w:rsidRPr="004E4FEC">
              <w:rPr>
                <w:sz w:val="22"/>
                <w:szCs w:val="22"/>
              </w:rPr>
              <w:t>физические лица, имеющие право на получение социальной поддержки в соответствии с Законом РФ "О социальной защите граждан, подвергшихся воздействию радиации  вследствие катастрофы на Чернобыльской АС"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F56D7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color w:val="000000"/>
              </w:rPr>
            </w:pPr>
            <w:r w:rsidRPr="00F56D7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color w:val="000000"/>
              </w:rPr>
            </w:pPr>
            <w:r w:rsidRPr="00F56D7C">
              <w:rPr>
                <w:color w:val="000000"/>
                <w:sz w:val="22"/>
                <w:szCs w:val="22"/>
              </w:rPr>
              <w:t>Пролонгация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Pr="00F56D7C" w:rsidRDefault="00813EDC" w:rsidP="00505AB8">
            <w:pPr>
              <w:jc w:val="center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EDC" w:rsidRDefault="00813EDC" w:rsidP="00505AB8">
            <w:r>
              <w:rPr>
                <w:sz w:val="22"/>
                <w:szCs w:val="22"/>
              </w:rPr>
              <w:t>Главный специалист</w:t>
            </w:r>
            <w:r w:rsidRPr="00E1406F">
              <w:rPr>
                <w:sz w:val="22"/>
                <w:szCs w:val="22"/>
              </w:rPr>
              <w:t xml:space="preserve"> администрации Харьковского сель</w:t>
            </w:r>
            <w:r>
              <w:rPr>
                <w:sz w:val="22"/>
                <w:szCs w:val="22"/>
              </w:rPr>
              <w:t>с</w:t>
            </w:r>
            <w:r w:rsidRPr="00E1406F">
              <w:rPr>
                <w:sz w:val="22"/>
                <w:szCs w:val="22"/>
              </w:rPr>
              <w:t xml:space="preserve">кого поселения Лабинского района </w:t>
            </w:r>
            <w:r>
              <w:rPr>
                <w:sz w:val="22"/>
                <w:szCs w:val="22"/>
              </w:rPr>
              <w:t>Туркадзе А.С.</w:t>
            </w:r>
          </w:p>
          <w:p w:rsidR="00813EDC" w:rsidRPr="00F56D7C" w:rsidRDefault="00813EDC" w:rsidP="00505AB8">
            <w:r>
              <w:rPr>
                <w:sz w:val="22"/>
                <w:szCs w:val="22"/>
              </w:rPr>
              <w:t xml:space="preserve">7-03-51 </w:t>
            </w:r>
            <w:r w:rsidRPr="00E1406F">
              <w:rPr>
                <w:sz w:val="22"/>
                <w:szCs w:val="22"/>
              </w:rPr>
              <w:t xml:space="preserve"> </w:t>
            </w:r>
          </w:p>
        </w:tc>
      </w:tr>
    </w:tbl>
    <w:p w:rsidR="00813EDC" w:rsidRPr="00F56D7C" w:rsidRDefault="00813EDC" w:rsidP="00813EDC">
      <w:pPr>
        <w:tabs>
          <w:tab w:val="left" w:pos="3375"/>
        </w:tabs>
        <w:rPr>
          <w:sz w:val="22"/>
          <w:szCs w:val="22"/>
        </w:rPr>
      </w:pPr>
    </w:p>
    <w:p w:rsidR="00813EDC" w:rsidRPr="00F56D7C" w:rsidRDefault="00813EDC" w:rsidP="00813EDC">
      <w:pPr>
        <w:tabs>
          <w:tab w:val="left" w:pos="3375"/>
        </w:tabs>
        <w:rPr>
          <w:sz w:val="22"/>
          <w:szCs w:val="22"/>
        </w:rPr>
      </w:pPr>
    </w:p>
    <w:p w:rsidR="00813EDC" w:rsidRPr="00F56D7C" w:rsidRDefault="00813EDC" w:rsidP="00813EDC">
      <w:pPr>
        <w:tabs>
          <w:tab w:val="left" w:pos="3375"/>
        </w:tabs>
        <w:rPr>
          <w:sz w:val="22"/>
          <w:szCs w:val="22"/>
        </w:rPr>
      </w:pPr>
      <w:r>
        <w:rPr>
          <w:sz w:val="22"/>
          <w:szCs w:val="22"/>
        </w:rPr>
        <w:t xml:space="preserve">Исполняющий обязанности главы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Е.А. Дубровин </w:t>
      </w:r>
    </w:p>
    <w:p w:rsidR="00813EDC" w:rsidRDefault="00813EDC" w:rsidP="00994F82">
      <w:pPr>
        <w:jc w:val="both"/>
        <w:rPr>
          <w:sz w:val="28"/>
          <w:szCs w:val="28"/>
        </w:rPr>
      </w:pPr>
    </w:p>
    <w:sectPr w:rsidR="00813EDC" w:rsidSect="00813EDC">
      <w:headerReference w:type="even" r:id="rId7"/>
      <w:headerReference w:type="default" r:id="rId8"/>
      <w:pgSz w:w="16838" w:h="11906" w:orient="landscape"/>
      <w:pgMar w:top="426" w:right="678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C0D" w:rsidRDefault="00775C0D" w:rsidP="008A2549">
      <w:r>
        <w:separator/>
      </w:r>
    </w:p>
  </w:endnote>
  <w:endnote w:type="continuationSeparator" w:id="0">
    <w:p w:rsidR="00775C0D" w:rsidRDefault="00775C0D" w:rsidP="008A2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C0D" w:rsidRDefault="00775C0D" w:rsidP="008A2549">
      <w:r>
        <w:separator/>
      </w:r>
    </w:p>
  </w:footnote>
  <w:footnote w:type="continuationSeparator" w:id="0">
    <w:p w:rsidR="00775C0D" w:rsidRDefault="00775C0D" w:rsidP="008A2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F2C" w:rsidRDefault="008A2549" w:rsidP="00016B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4A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4ADF">
      <w:rPr>
        <w:rStyle w:val="a5"/>
        <w:noProof/>
      </w:rPr>
      <w:t>1</w:t>
    </w:r>
    <w:r>
      <w:rPr>
        <w:rStyle w:val="a5"/>
      </w:rPr>
      <w:fldChar w:fldCharType="end"/>
    </w:r>
  </w:p>
  <w:p w:rsidR="00521F2C" w:rsidRDefault="00775C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F2C" w:rsidRDefault="008A2549">
    <w:pPr>
      <w:pStyle w:val="a3"/>
    </w:pPr>
    <w:r>
      <w:rPr>
        <w:noProof/>
        <w:lang w:eastAsia="zh-TW"/>
      </w:rPr>
      <w:pict>
        <v:rect id="_x0000_s5121" style="position:absolute;margin-left:785.25pt;margin-top:298.8pt;width:51.75pt;height:25.95pt;z-index:251660288;mso-position-horizontal-relative:page;mso-position-vertical-relative:page;mso-width-relative:right-margin-area" o:allowincell="f" stroked="f">
          <v:textbox style="layout-flow:vertical;mso-next-textbox:#_x0000_s5121">
            <w:txbxContent>
              <w:p w:rsidR="00521F2C" w:rsidRPr="00906637" w:rsidRDefault="008A2549">
                <w:pPr>
                  <w:pBdr>
                    <w:bottom w:val="single" w:sz="4" w:space="1" w:color="auto"/>
                  </w:pBdr>
                  <w:rPr>
                    <w:sz w:val="28"/>
                    <w:szCs w:val="28"/>
                  </w:rPr>
                </w:pPr>
                <w:r w:rsidRPr="00906637">
                  <w:rPr>
                    <w:sz w:val="28"/>
                    <w:szCs w:val="28"/>
                  </w:rPr>
                  <w:fldChar w:fldCharType="begin"/>
                </w:r>
                <w:r w:rsidR="005F4ADF" w:rsidRPr="00906637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906637">
                  <w:rPr>
                    <w:sz w:val="28"/>
                    <w:szCs w:val="28"/>
                  </w:rPr>
                  <w:fldChar w:fldCharType="separate"/>
                </w:r>
                <w:r w:rsidR="00813EDC">
                  <w:rPr>
                    <w:noProof/>
                    <w:sz w:val="28"/>
                    <w:szCs w:val="28"/>
                  </w:rPr>
                  <w:t>3</w:t>
                </w:r>
                <w:r w:rsidRPr="00906637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F82BA7"/>
    <w:rsid w:val="00061630"/>
    <w:rsid w:val="0017332B"/>
    <w:rsid w:val="003101D5"/>
    <w:rsid w:val="00340713"/>
    <w:rsid w:val="0042097A"/>
    <w:rsid w:val="005B5AA9"/>
    <w:rsid w:val="005F4ADF"/>
    <w:rsid w:val="00716272"/>
    <w:rsid w:val="00775C0D"/>
    <w:rsid w:val="00813EDC"/>
    <w:rsid w:val="008A2549"/>
    <w:rsid w:val="00994F82"/>
    <w:rsid w:val="00A477DA"/>
    <w:rsid w:val="00A73463"/>
    <w:rsid w:val="00A85259"/>
    <w:rsid w:val="00AC66B6"/>
    <w:rsid w:val="00B40DD8"/>
    <w:rsid w:val="00BE05A2"/>
    <w:rsid w:val="00BF648D"/>
    <w:rsid w:val="00C95498"/>
    <w:rsid w:val="00E407AC"/>
    <w:rsid w:val="00F82BA7"/>
    <w:rsid w:val="00FE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13EDC"/>
    <w:pPr>
      <w:ind w:left="10472" w:hanging="10472"/>
      <w:jc w:val="both"/>
    </w:pPr>
    <w:rPr>
      <w:b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13ED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rsid w:val="00813ED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13E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13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11</cp:revision>
  <cp:lastPrinted>2020-07-30T11:00:00Z</cp:lastPrinted>
  <dcterms:created xsi:type="dcterms:W3CDTF">2018-09-20T12:07:00Z</dcterms:created>
  <dcterms:modified xsi:type="dcterms:W3CDTF">2020-07-30T11:01:00Z</dcterms:modified>
</cp:coreProperties>
</file>