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41" w:rsidRDefault="005A4250" w:rsidP="00C03241">
      <w:pPr>
        <w:pStyle w:val="a3"/>
        <w:spacing w:after="0" w:afterAutospacing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-163830</wp:posOffset>
            </wp:positionV>
            <wp:extent cx="552450" cy="678180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241" w:rsidRPr="0093303D">
        <w:rPr>
          <w:b/>
          <w:bCs/>
        </w:rPr>
        <w:t xml:space="preserve">                                                                     </w:t>
      </w:r>
      <w:r w:rsidR="00835C5B">
        <w:rPr>
          <w:b/>
          <w:bCs/>
        </w:rPr>
        <w:t xml:space="preserve">                          </w:t>
      </w:r>
      <w:r w:rsidR="00C03241" w:rsidRPr="0093303D">
        <w:rPr>
          <w:b/>
          <w:bCs/>
        </w:rPr>
        <w:t xml:space="preserve">  </w:t>
      </w:r>
    </w:p>
    <w:p w:rsidR="00C11FC3" w:rsidRPr="0093303D" w:rsidRDefault="00C11FC3" w:rsidP="00C03241">
      <w:pPr>
        <w:pStyle w:val="a3"/>
        <w:spacing w:after="0" w:afterAutospacing="0"/>
        <w:jc w:val="center"/>
        <w:rPr>
          <w:b/>
          <w:bCs/>
        </w:rPr>
      </w:pPr>
    </w:p>
    <w:p w:rsidR="00C03241" w:rsidRPr="0093303D" w:rsidRDefault="00C03241" w:rsidP="00C0324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3303D">
        <w:rPr>
          <w:rFonts w:ascii="Times New Roman" w:hAnsi="Times New Roman" w:cs="Times New Roman"/>
          <w:color w:val="auto"/>
          <w:sz w:val="28"/>
          <w:szCs w:val="28"/>
        </w:rPr>
        <w:t>АДМИНИСТРАЦИЯ ХАРЬКОВСКОГО СЕЛЬСКОГО ПОСЕЛЕНИЯ ЛАБИНСКОГО РАЙОНА</w:t>
      </w:r>
    </w:p>
    <w:p w:rsidR="00C03241" w:rsidRPr="0093303D" w:rsidRDefault="00C03241" w:rsidP="00C032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241" w:rsidRPr="0093303D" w:rsidRDefault="00C03241" w:rsidP="00C032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03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03241" w:rsidRPr="0093303D" w:rsidRDefault="00C03241" w:rsidP="00C03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241" w:rsidRPr="0093303D" w:rsidRDefault="00835C5B" w:rsidP="00C03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24.12.2020</w:t>
      </w:r>
      <w:r w:rsidR="00C03241" w:rsidRPr="009330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№ 112</w:t>
      </w:r>
    </w:p>
    <w:p w:rsidR="00C03241" w:rsidRPr="00C03241" w:rsidRDefault="00C03241" w:rsidP="00C032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3241">
        <w:rPr>
          <w:rFonts w:ascii="Times New Roman" w:hAnsi="Times New Roman" w:cs="Times New Roman"/>
          <w:sz w:val="28"/>
          <w:szCs w:val="28"/>
        </w:rPr>
        <w:t xml:space="preserve">хутор Харьковский </w:t>
      </w:r>
    </w:p>
    <w:p w:rsidR="00C03241" w:rsidRPr="00C03241" w:rsidRDefault="00C03241" w:rsidP="00C03241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03241" w:rsidRPr="00C03241" w:rsidRDefault="00C03241" w:rsidP="00C0324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03241">
        <w:rPr>
          <w:b/>
          <w:sz w:val="28"/>
          <w:szCs w:val="28"/>
        </w:rPr>
        <w:t>Об утверждении порядка заключения</w:t>
      </w:r>
      <w:r w:rsidR="00734581">
        <w:rPr>
          <w:b/>
          <w:sz w:val="28"/>
          <w:szCs w:val="28"/>
        </w:rPr>
        <w:t xml:space="preserve"> </w:t>
      </w:r>
      <w:r w:rsidRPr="00C03241">
        <w:rPr>
          <w:b/>
          <w:sz w:val="28"/>
          <w:szCs w:val="28"/>
        </w:rPr>
        <w:t>концессионных соглашений в отношении</w:t>
      </w:r>
      <w:r w:rsidR="00734581">
        <w:rPr>
          <w:b/>
          <w:sz w:val="28"/>
          <w:szCs w:val="28"/>
        </w:rPr>
        <w:t xml:space="preserve"> </w:t>
      </w:r>
      <w:r w:rsidRPr="00C03241">
        <w:rPr>
          <w:b/>
          <w:sz w:val="28"/>
          <w:szCs w:val="28"/>
        </w:rPr>
        <w:t>муниципального имущества Харьковского</w:t>
      </w:r>
      <w:r w:rsidR="00734581">
        <w:rPr>
          <w:b/>
          <w:sz w:val="28"/>
          <w:szCs w:val="28"/>
        </w:rPr>
        <w:t xml:space="preserve"> </w:t>
      </w:r>
      <w:r w:rsidRPr="00C03241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Лабинс</w:t>
      </w:r>
      <w:r w:rsidRPr="00C03241">
        <w:rPr>
          <w:b/>
          <w:bCs/>
          <w:sz w:val="28"/>
          <w:szCs w:val="28"/>
        </w:rPr>
        <w:t xml:space="preserve">кого района </w:t>
      </w:r>
    </w:p>
    <w:p w:rsidR="00C03241" w:rsidRPr="00C03241" w:rsidRDefault="00C03241" w:rsidP="00C0324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03241" w:rsidRPr="00C11FC3" w:rsidRDefault="00C03241" w:rsidP="00C0324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4581" w:rsidRDefault="00C03241" w:rsidP="00734581">
      <w:pPr>
        <w:pStyle w:val="a3"/>
        <w:spacing w:before="0" w:beforeAutospacing="0" w:after="0" w:afterAutospacing="0" w:line="240" w:lineRule="atLeast"/>
        <w:ind w:firstLine="708"/>
        <w:jc w:val="both"/>
        <w:rPr>
          <w:b/>
          <w:bCs/>
          <w:sz w:val="28"/>
          <w:szCs w:val="28"/>
        </w:rPr>
      </w:pPr>
      <w:r w:rsidRPr="00C11FC3">
        <w:rPr>
          <w:sz w:val="28"/>
          <w:szCs w:val="28"/>
        </w:rPr>
        <w:t xml:space="preserve">В соответствии с </w:t>
      </w:r>
      <w:proofErr w:type="gramStart"/>
      <w:r w:rsidRPr="00C11FC3">
        <w:rPr>
          <w:sz w:val="28"/>
          <w:szCs w:val="28"/>
        </w:rPr>
        <w:t>Федеральным</w:t>
      </w:r>
      <w:proofErr w:type="gramEnd"/>
      <w:r w:rsidRPr="00C11FC3">
        <w:rPr>
          <w:sz w:val="28"/>
          <w:szCs w:val="28"/>
        </w:rPr>
        <w:t xml:space="preserve"> закон</w:t>
      </w:r>
      <w:hyperlink r:id="rId5" w:history="1">
        <w:r w:rsidRPr="00C11FC3">
          <w:rPr>
            <w:rStyle w:val="a4"/>
            <w:color w:val="auto"/>
            <w:sz w:val="28"/>
            <w:szCs w:val="28"/>
            <w:u w:val="none"/>
          </w:rPr>
          <w:t>ом</w:t>
        </w:r>
      </w:hyperlink>
      <w:r w:rsidRPr="00C11FC3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в целях реализации положений Федерального </w:t>
      </w:r>
      <w:hyperlink r:id="rId6" w:history="1">
        <w:r w:rsidRPr="00C11FC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C11FC3">
        <w:rPr>
          <w:sz w:val="28"/>
          <w:szCs w:val="28"/>
        </w:rPr>
        <w:t xml:space="preserve"> от 21.07.2005 № 115-ФЗ "О концессионных соглашениях" </w:t>
      </w:r>
      <w:r w:rsidRPr="00C11FC3">
        <w:rPr>
          <w:bCs/>
          <w:sz w:val="28"/>
          <w:szCs w:val="28"/>
        </w:rPr>
        <w:t>постановляю</w:t>
      </w:r>
      <w:r w:rsidRPr="00C11FC3">
        <w:rPr>
          <w:b/>
          <w:bCs/>
          <w:sz w:val="28"/>
          <w:szCs w:val="28"/>
        </w:rPr>
        <w:t xml:space="preserve">: </w:t>
      </w:r>
    </w:p>
    <w:p w:rsidR="00734581" w:rsidRDefault="00734581" w:rsidP="00734581">
      <w:pPr>
        <w:pStyle w:val="a3"/>
        <w:spacing w:before="0" w:beforeAutospacing="0" w:after="0" w:afterAutospacing="0" w:line="240" w:lineRule="atLeas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="00C03241" w:rsidRPr="00C11FC3">
        <w:rPr>
          <w:sz w:val="28"/>
          <w:szCs w:val="28"/>
        </w:rPr>
        <w:t xml:space="preserve">. Утвердить </w:t>
      </w:r>
      <w:hyperlink r:id="rId7" w:anchor="P32" w:history="1">
        <w:r w:rsidR="00C03241" w:rsidRPr="00C11FC3">
          <w:rPr>
            <w:rStyle w:val="a4"/>
            <w:color w:val="auto"/>
            <w:sz w:val="28"/>
            <w:szCs w:val="28"/>
            <w:u w:val="none"/>
          </w:rPr>
          <w:t>Положение</w:t>
        </w:r>
      </w:hyperlink>
      <w:r w:rsidR="00C03241" w:rsidRPr="00C11FC3">
        <w:rPr>
          <w:sz w:val="28"/>
          <w:szCs w:val="28"/>
        </w:rPr>
        <w:t xml:space="preserve"> о порядке заключения концессионных соглашений в отношении муниципального имущества Харьковского сельског</w:t>
      </w:r>
      <w:r w:rsidR="005A4250">
        <w:rPr>
          <w:sz w:val="28"/>
          <w:szCs w:val="28"/>
        </w:rPr>
        <w:t>о поселения Лабинского района (п</w:t>
      </w:r>
      <w:r w:rsidR="00C03241" w:rsidRPr="00C11FC3">
        <w:rPr>
          <w:sz w:val="28"/>
          <w:szCs w:val="28"/>
        </w:rPr>
        <w:t xml:space="preserve">риложение). </w:t>
      </w:r>
    </w:p>
    <w:p w:rsidR="00734581" w:rsidRDefault="00C03241" w:rsidP="00734581">
      <w:pPr>
        <w:pStyle w:val="a3"/>
        <w:spacing w:before="0" w:beforeAutospacing="0" w:after="0" w:afterAutospacing="0" w:line="240" w:lineRule="atLeast"/>
        <w:ind w:firstLine="708"/>
        <w:jc w:val="both"/>
        <w:rPr>
          <w:b/>
          <w:bCs/>
          <w:sz w:val="28"/>
          <w:szCs w:val="28"/>
        </w:rPr>
      </w:pPr>
      <w:r w:rsidRPr="00C11FC3">
        <w:rPr>
          <w:sz w:val="28"/>
          <w:szCs w:val="28"/>
        </w:rPr>
        <w:t xml:space="preserve">2. Разместить </w:t>
      </w:r>
      <w:r w:rsidR="005A4250">
        <w:rPr>
          <w:sz w:val="28"/>
          <w:szCs w:val="28"/>
        </w:rPr>
        <w:t xml:space="preserve"> настоящее постановление </w:t>
      </w:r>
      <w:r w:rsidRPr="00C11FC3">
        <w:rPr>
          <w:sz w:val="28"/>
          <w:szCs w:val="28"/>
        </w:rPr>
        <w:t xml:space="preserve">на официальном </w:t>
      </w:r>
      <w:proofErr w:type="gramStart"/>
      <w:r w:rsidRPr="00C11FC3">
        <w:rPr>
          <w:sz w:val="28"/>
          <w:szCs w:val="28"/>
        </w:rPr>
        <w:t>сайте</w:t>
      </w:r>
      <w:proofErr w:type="gramEnd"/>
      <w:r w:rsidRPr="00C11FC3">
        <w:rPr>
          <w:sz w:val="28"/>
          <w:szCs w:val="28"/>
        </w:rPr>
        <w:t xml:space="preserve"> администрации Харьковского сельского</w:t>
      </w:r>
      <w:r w:rsidRPr="00C03241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Лабинского района </w:t>
      </w:r>
      <w:r w:rsidRPr="00C03241">
        <w:rPr>
          <w:sz w:val="28"/>
          <w:szCs w:val="28"/>
        </w:rPr>
        <w:t xml:space="preserve">в </w:t>
      </w:r>
      <w:r w:rsidR="005A4250">
        <w:rPr>
          <w:sz w:val="28"/>
          <w:szCs w:val="28"/>
        </w:rPr>
        <w:t xml:space="preserve">информационно-коммуникационной </w:t>
      </w:r>
      <w:r w:rsidRPr="00C03241">
        <w:rPr>
          <w:sz w:val="28"/>
          <w:szCs w:val="28"/>
        </w:rPr>
        <w:t>сети Интернет</w:t>
      </w:r>
      <w:r>
        <w:rPr>
          <w:sz w:val="28"/>
          <w:szCs w:val="28"/>
        </w:rPr>
        <w:t>.</w:t>
      </w:r>
    </w:p>
    <w:p w:rsidR="00C03241" w:rsidRDefault="005A4250" w:rsidP="00734581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3241" w:rsidRPr="00C03241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5A4250" w:rsidRDefault="005A4250" w:rsidP="005A4250">
      <w:pPr>
        <w:pStyle w:val="a3"/>
        <w:spacing w:before="0" w:beforeAutospacing="0" w:after="0" w:afterAutospacing="0" w:line="240" w:lineRule="atLeas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 Постановление </w:t>
      </w:r>
      <w:r w:rsidRPr="00C03241">
        <w:rPr>
          <w:sz w:val="28"/>
          <w:szCs w:val="28"/>
        </w:rPr>
        <w:t xml:space="preserve"> вступает в силу со дня его официального опубликования. </w:t>
      </w:r>
    </w:p>
    <w:p w:rsidR="005A4250" w:rsidRPr="00734581" w:rsidRDefault="005A4250" w:rsidP="00734581">
      <w:pPr>
        <w:pStyle w:val="a3"/>
        <w:spacing w:before="0" w:beforeAutospacing="0" w:after="0" w:afterAutospacing="0" w:line="240" w:lineRule="atLeast"/>
        <w:ind w:firstLine="708"/>
        <w:jc w:val="both"/>
        <w:rPr>
          <w:b/>
          <w:bCs/>
          <w:sz w:val="28"/>
          <w:szCs w:val="28"/>
        </w:rPr>
      </w:pPr>
    </w:p>
    <w:p w:rsidR="00C03241" w:rsidRDefault="00C03241" w:rsidP="00C03241">
      <w:pPr>
        <w:pStyle w:val="a5"/>
        <w:rPr>
          <w:sz w:val="28"/>
          <w:szCs w:val="28"/>
        </w:rPr>
      </w:pPr>
    </w:p>
    <w:p w:rsidR="00835C5B" w:rsidRPr="00835C5B" w:rsidRDefault="00835C5B" w:rsidP="00835C5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35C5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35C5B" w:rsidRPr="00835C5B" w:rsidRDefault="00835C5B" w:rsidP="00835C5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35C5B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835C5B" w:rsidRPr="00835C5B" w:rsidRDefault="00835C5B" w:rsidP="00835C5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35C5B">
        <w:rPr>
          <w:rFonts w:ascii="Times New Roman" w:hAnsi="Times New Roman" w:cs="Times New Roman"/>
          <w:sz w:val="28"/>
          <w:szCs w:val="28"/>
        </w:rPr>
        <w:t>Лабинского района                                                                          Е.А. Дубровин</w:t>
      </w:r>
    </w:p>
    <w:p w:rsidR="00835C5B" w:rsidRDefault="00835C5B" w:rsidP="00835C5B">
      <w:pPr>
        <w:jc w:val="both"/>
        <w:rPr>
          <w:sz w:val="28"/>
          <w:szCs w:val="28"/>
        </w:rPr>
      </w:pPr>
    </w:p>
    <w:p w:rsidR="00C03241" w:rsidRDefault="00C03241" w:rsidP="00C03241">
      <w:pPr>
        <w:pStyle w:val="a3"/>
        <w:rPr>
          <w:sz w:val="28"/>
          <w:szCs w:val="28"/>
        </w:rPr>
      </w:pPr>
    </w:p>
    <w:p w:rsidR="00C03241" w:rsidRDefault="00C03241" w:rsidP="00C03241">
      <w:pPr>
        <w:pStyle w:val="a3"/>
        <w:jc w:val="right"/>
        <w:rPr>
          <w:sz w:val="28"/>
          <w:szCs w:val="28"/>
        </w:rPr>
      </w:pPr>
    </w:p>
    <w:p w:rsidR="00C03241" w:rsidRDefault="00C03241" w:rsidP="00C03241">
      <w:pPr>
        <w:pStyle w:val="a3"/>
        <w:jc w:val="right"/>
        <w:rPr>
          <w:sz w:val="28"/>
          <w:szCs w:val="28"/>
        </w:rPr>
      </w:pPr>
    </w:p>
    <w:p w:rsidR="00734581" w:rsidRDefault="00734581" w:rsidP="00C03241">
      <w:pPr>
        <w:pStyle w:val="a3"/>
        <w:jc w:val="right"/>
        <w:rPr>
          <w:sz w:val="28"/>
          <w:szCs w:val="28"/>
        </w:rPr>
      </w:pPr>
    </w:p>
    <w:p w:rsidR="00734581" w:rsidRDefault="00734581" w:rsidP="00C03241">
      <w:pPr>
        <w:pStyle w:val="a3"/>
        <w:jc w:val="right"/>
        <w:rPr>
          <w:sz w:val="28"/>
          <w:szCs w:val="28"/>
        </w:rPr>
      </w:pPr>
    </w:p>
    <w:p w:rsidR="005A4250" w:rsidRDefault="005A4250" w:rsidP="005A4250">
      <w:pPr>
        <w:pStyle w:val="a3"/>
        <w:tabs>
          <w:tab w:val="left" w:pos="7470"/>
        </w:tabs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ПРИЛОЖЕНИЕ</w:t>
      </w:r>
    </w:p>
    <w:p w:rsidR="005A4250" w:rsidRDefault="005A4250" w:rsidP="005A4250">
      <w:pPr>
        <w:pStyle w:val="a3"/>
        <w:tabs>
          <w:tab w:val="left" w:pos="7470"/>
        </w:tabs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УТВЕРЖДЕНО</w:t>
      </w:r>
    </w:p>
    <w:p w:rsidR="00C03241" w:rsidRDefault="005A4250" w:rsidP="005A4250">
      <w:pPr>
        <w:pStyle w:val="a3"/>
        <w:tabs>
          <w:tab w:val="left" w:pos="7470"/>
        </w:tabs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</w:t>
      </w:r>
      <w:r w:rsidR="00C03241" w:rsidRPr="00C03241">
        <w:rPr>
          <w:sz w:val="28"/>
          <w:szCs w:val="28"/>
        </w:rPr>
        <w:t xml:space="preserve"> </w:t>
      </w:r>
      <w:r w:rsidR="00C03241">
        <w:rPr>
          <w:sz w:val="28"/>
          <w:szCs w:val="28"/>
        </w:rPr>
        <w:t xml:space="preserve"> </w:t>
      </w:r>
      <w:r w:rsidR="00C03241" w:rsidRPr="00C03241">
        <w:rPr>
          <w:sz w:val="28"/>
          <w:szCs w:val="28"/>
        </w:rPr>
        <w:t xml:space="preserve">администрации </w:t>
      </w:r>
    </w:p>
    <w:p w:rsidR="00C03241" w:rsidRDefault="00C03241" w:rsidP="005A4250">
      <w:pPr>
        <w:pStyle w:val="a3"/>
        <w:spacing w:before="0" w:beforeAutospacing="0" w:after="0" w:afterAutospacing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Харьковского сельского поселения </w:t>
      </w:r>
    </w:p>
    <w:p w:rsidR="00C03241" w:rsidRPr="00C03241" w:rsidRDefault="005A4250" w:rsidP="005A4250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C03241">
        <w:rPr>
          <w:sz w:val="28"/>
          <w:szCs w:val="28"/>
        </w:rPr>
        <w:t>Лабинского района</w:t>
      </w:r>
    </w:p>
    <w:p w:rsidR="00C03241" w:rsidRPr="00C03241" w:rsidRDefault="005A4250" w:rsidP="005A4250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C03241" w:rsidRPr="00C03241">
        <w:rPr>
          <w:sz w:val="28"/>
          <w:szCs w:val="28"/>
        </w:rPr>
        <w:t xml:space="preserve">от </w:t>
      </w:r>
      <w:r w:rsidR="00835C5B">
        <w:rPr>
          <w:sz w:val="28"/>
          <w:szCs w:val="28"/>
        </w:rPr>
        <w:t xml:space="preserve"> 24.12.2020 </w:t>
      </w:r>
      <w:r w:rsidR="00C03241" w:rsidRPr="00C03241">
        <w:rPr>
          <w:sz w:val="28"/>
          <w:szCs w:val="28"/>
        </w:rPr>
        <w:t>№</w:t>
      </w:r>
      <w:r w:rsidR="00835C5B">
        <w:rPr>
          <w:sz w:val="28"/>
          <w:szCs w:val="28"/>
        </w:rPr>
        <w:t xml:space="preserve"> 112</w:t>
      </w:r>
    </w:p>
    <w:p w:rsidR="00C03241" w:rsidRPr="00C03241" w:rsidRDefault="00C03241" w:rsidP="00C03241">
      <w:pPr>
        <w:pStyle w:val="a3"/>
        <w:spacing w:after="0" w:afterAutospacing="0"/>
        <w:jc w:val="center"/>
        <w:rPr>
          <w:sz w:val="28"/>
          <w:szCs w:val="28"/>
        </w:rPr>
      </w:pPr>
      <w:r w:rsidRPr="00C03241">
        <w:rPr>
          <w:sz w:val="28"/>
          <w:szCs w:val="28"/>
        </w:rPr>
        <w:t xml:space="preserve">ПОЛОЖЕНИЕ </w:t>
      </w:r>
    </w:p>
    <w:p w:rsidR="0093303D" w:rsidRDefault="00C03241" w:rsidP="00C03241">
      <w:pPr>
        <w:pStyle w:val="a3"/>
        <w:jc w:val="center"/>
        <w:rPr>
          <w:b/>
          <w:bCs/>
          <w:sz w:val="28"/>
          <w:szCs w:val="28"/>
        </w:rPr>
      </w:pPr>
      <w:r w:rsidRPr="00C03241">
        <w:rPr>
          <w:sz w:val="28"/>
          <w:szCs w:val="28"/>
        </w:rPr>
        <w:t>О ПОРЯДКЕ ЗАКЛЮЧЕНИИ КОНЦЕССИОННОГО СОГЛАШЕНИЯ В ОТНОШЕНИИ МУНИЦИПАЛЬНОГО ИМУЩЕСТВА</w:t>
      </w:r>
      <w:r>
        <w:rPr>
          <w:sz w:val="28"/>
          <w:szCs w:val="28"/>
        </w:rPr>
        <w:t xml:space="preserve"> ХАРЬКОВСКОГО СЕЛЬСКОГО ПОСЕЛЕНИЯ ЛАБИНСКОГО РАЙОНА </w:t>
      </w:r>
    </w:p>
    <w:p w:rsidR="00C03241" w:rsidRPr="00C03241" w:rsidRDefault="0093303D" w:rsidP="00C03241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03241" w:rsidRPr="00C03241">
        <w:rPr>
          <w:b/>
          <w:bCs/>
          <w:sz w:val="28"/>
          <w:szCs w:val="28"/>
        </w:rPr>
        <w:t xml:space="preserve">. Общие положения </w:t>
      </w:r>
    </w:p>
    <w:p w:rsidR="00C03241" w:rsidRPr="005A4250" w:rsidRDefault="00C03241" w:rsidP="005A4250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1.1. </w:t>
      </w:r>
      <w:proofErr w:type="gramStart"/>
      <w:r w:rsidRPr="005A4250">
        <w:rPr>
          <w:sz w:val="28"/>
          <w:szCs w:val="28"/>
        </w:rPr>
        <w:t xml:space="preserve">Настоящее Положение разработано в соответствии с Федеральным </w:t>
      </w:r>
      <w:hyperlink r:id="rId8" w:history="1">
        <w:r w:rsidRPr="005A4250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5A4250">
        <w:rPr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 Федеральным </w:t>
      </w:r>
      <w:hyperlink r:id="rId9" w:history="1">
        <w:r w:rsidRPr="005A4250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5A4250">
        <w:rPr>
          <w:sz w:val="28"/>
          <w:szCs w:val="28"/>
        </w:rPr>
        <w:t xml:space="preserve"> от 21 июля 2005 г. № 115-ФЗ "О концессионных соглашениях" (далее - Федеральный закон "О концессионных соглашениях") и регулирует отношения, возникающие в связи с подготовкой и заключением концессионных соглашений в отношении имущества, находящегося в собственности муниципального образования</w:t>
      </w:r>
      <w:proofErr w:type="gramEnd"/>
      <w:r w:rsidRPr="005A4250">
        <w:rPr>
          <w:sz w:val="28"/>
          <w:szCs w:val="28"/>
        </w:rPr>
        <w:t xml:space="preserve"> </w:t>
      </w:r>
      <w:r w:rsidR="00CF6D45" w:rsidRPr="005A4250">
        <w:rPr>
          <w:sz w:val="28"/>
          <w:szCs w:val="28"/>
        </w:rPr>
        <w:t>Харьковское</w:t>
      </w:r>
      <w:r w:rsidRPr="005A4250">
        <w:rPr>
          <w:sz w:val="28"/>
          <w:szCs w:val="28"/>
        </w:rPr>
        <w:t xml:space="preserve"> сельское поселение, которое может быть в соответствии со </w:t>
      </w:r>
      <w:hyperlink r:id="rId10" w:history="1">
        <w:r w:rsidRPr="005A4250">
          <w:rPr>
            <w:rStyle w:val="a4"/>
            <w:color w:val="auto"/>
            <w:sz w:val="28"/>
            <w:szCs w:val="28"/>
            <w:u w:val="none"/>
          </w:rPr>
          <w:t>статьей 4</w:t>
        </w:r>
      </w:hyperlink>
      <w:r w:rsidRPr="005A4250">
        <w:rPr>
          <w:sz w:val="28"/>
          <w:szCs w:val="28"/>
        </w:rPr>
        <w:t xml:space="preserve"> Федерального закона "О концессионных соглашениях" объектом концессионного соглашения. </w:t>
      </w:r>
    </w:p>
    <w:p w:rsidR="00C03241" w:rsidRPr="005A4250" w:rsidRDefault="00C03241" w:rsidP="005A4250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1.2. Основными целями заключения концессионного соглашения является обеспечение повышения эффективного использования муниципального имущества, повышение качества товаров, работ, услуг, предоставляемых потребителям, привлечение инвестиций в экономику Красногорского муниципального района. </w:t>
      </w:r>
    </w:p>
    <w:p w:rsidR="00C03241" w:rsidRPr="005A4250" w:rsidRDefault="00C03241" w:rsidP="005A4250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1.3. Концессионное соглашение является смешанным договором, содержащим элементы различных договоров, предусмотренных федеральными законами, в </w:t>
      </w:r>
      <w:proofErr w:type="gramStart"/>
      <w:r w:rsidRPr="005A4250">
        <w:rPr>
          <w:sz w:val="28"/>
          <w:szCs w:val="28"/>
        </w:rPr>
        <w:t>соответствии</w:t>
      </w:r>
      <w:proofErr w:type="gramEnd"/>
      <w:r w:rsidRPr="005A4250">
        <w:rPr>
          <w:sz w:val="28"/>
          <w:szCs w:val="28"/>
        </w:rPr>
        <w:t xml:space="preserve"> с условиями которого одна сторона (концессионер) обязуется за свой счет создать и (или) реконструировать определенное этим соглашением имущество (недвижимое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соглашением), право собственности на которое принадлежит или будет принадлежать другой стороне (</w:t>
      </w:r>
      <w:proofErr w:type="spellStart"/>
      <w:r w:rsidRPr="005A4250">
        <w:rPr>
          <w:sz w:val="28"/>
          <w:szCs w:val="28"/>
        </w:rPr>
        <w:t>концеденту</w:t>
      </w:r>
      <w:proofErr w:type="spellEnd"/>
      <w:r w:rsidRPr="005A4250">
        <w:rPr>
          <w:sz w:val="28"/>
          <w:szCs w:val="28"/>
        </w:rPr>
        <w:t xml:space="preserve">), осуществлять деятельность с использованием (эксплуатацией) объекта концессионного соглашения, а </w:t>
      </w:r>
      <w:proofErr w:type="spellStart"/>
      <w:r w:rsidRPr="005A4250">
        <w:rPr>
          <w:sz w:val="28"/>
          <w:szCs w:val="28"/>
        </w:rPr>
        <w:t>концедент</w:t>
      </w:r>
      <w:proofErr w:type="spellEnd"/>
      <w:r w:rsidRPr="005A4250">
        <w:rPr>
          <w:sz w:val="28"/>
          <w:szCs w:val="28"/>
        </w:rPr>
        <w:t xml:space="preserve"> обязуется предоставить концессионеру на срок, установленный этим соглашением, права владения и </w:t>
      </w:r>
      <w:r w:rsidRPr="005A4250">
        <w:rPr>
          <w:sz w:val="28"/>
          <w:szCs w:val="28"/>
        </w:rPr>
        <w:lastRenderedPageBreak/>
        <w:t xml:space="preserve">пользования объектом концессионного соглашения для осуществления указанной деятельности. Изменение целевого назначения реконструируемого объекта концессионного соглашения не допускается; </w:t>
      </w:r>
    </w:p>
    <w:p w:rsidR="00C03241" w:rsidRPr="005A4250" w:rsidRDefault="00C03241" w:rsidP="005A4250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1.4. Сторонами концессионного соглашения являются: </w:t>
      </w:r>
    </w:p>
    <w:p w:rsidR="00CF6D45" w:rsidRPr="005A4250" w:rsidRDefault="00C03241" w:rsidP="005A4250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1) </w:t>
      </w:r>
      <w:proofErr w:type="spellStart"/>
      <w:r w:rsidRPr="005A4250">
        <w:rPr>
          <w:sz w:val="28"/>
          <w:szCs w:val="28"/>
        </w:rPr>
        <w:t>концедент</w:t>
      </w:r>
      <w:proofErr w:type="spellEnd"/>
      <w:r w:rsidRPr="005A4250">
        <w:rPr>
          <w:sz w:val="28"/>
          <w:szCs w:val="28"/>
        </w:rPr>
        <w:t xml:space="preserve"> - муниципальное образование </w:t>
      </w:r>
      <w:r w:rsidR="00CF6D45" w:rsidRPr="005A4250">
        <w:rPr>
          <w:sz w:val="28"/>
          <w:szCs w:val="28"/>
        </w:rPr>
        <w:t>Харьковское</w:t>
      </w:r>
      <w:r w:rsidRPr="005A4250">
        <w:rPr>
          <w:sz w:val="28"/>
          <w:szCs w:val="28"/>
        </w:rPr>
        <w:t xml:space="preserve"> сельское поселение Красногорского район Брянской области </w:t>
      </w:r>
      <w:proofErr w:type="spellStart"/>
      <w:proofErr w:type="gramStart"/>
      <w:r w:rsidRPr="005A4250">
        <w:rPr>
          <w:sz w:val="28"/>
          <w:szCs w:val="28"/>
        </w:rPr>
        <w:t>области</w:t>
      </w:r>
      <w:proofErr w:type="spellEnd"/>
      <w:proofErr w:type="gramEnd"/>
      <w:r w:rsidR="00CF6D45" w:rsidRPr="005A4250">
        <w:rPr>
          <w:sz w:val="28"/>
          <w:szCs w:val="28"/>
        </w:rPr>
        <w:t>.</w:t>
      </w:r>
    </w:p>
    <w:p w:rsidR="00C03241" w:rsidRPr="005A4250" w:rsidRDefault="00CF6D45" w:rsidP="005A4250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 </w:t>
      </w:r>
      <w:r w:rsidR="00C03241" w:rsidRPr="005A4250">
        <w:rPr>
          <w:sz w:val="28"/>
          <w:szCs w:val="28"/>
        </w:rPr>
        <w:t xml:space="preserve">Отдельные права и обязанности </w:t>
      </w:r>
      <w:proofErr w:type="spellStart"/>
      <w:r w:rsidR="00C03241" w:rsidRPr="005A4250">
        <w:rPr>
          <w:sz w:val="28"/>
          <w:szCs w:val="28"/>
        </w:rPr>
        <w:t>концедента</w:t>
      </w:r>
      <w:proofErr w:type="spellEnd"/>
      <w:r w:rsidR="00C03241" w:rsidRPr="005A4250">
        <w:rPr>
          <w:sz w:val="28"/>
          <w:szCs w:val="28"/>
        </w:rPr>
        <w:t xml:space="preserve"> могут осуществляться уполномоченными </w:t>
      </w:r>
      <w:proofErr w:type="spellStart"/>
      <w:r w:rsidR="00C03241" w:rsidRPr="005A4250">
        <w:rPr>
          <w:sz w:val="28"/>
          <w:szCs w:val="28"/>
        </w:rPr>
        <w:t>концедентом</w:t>
      </w:r>
      <w:proofErr w:type="spellEnd"/>
      <w:r w:rsidR="00C03241" w:rsidRPr="005A4250">
        <w:rPr>
          <w:sz w:val="28"/>
          <w:szCs w:val="28"/>
        </w:rPr>
        <w:t xml:space="preserve"> в соответствии с нормативными правовыми актами органов местного самоуправления органами и юридическими лицами, о которых </w:t>
      </w:r>
      <w:proofErr w:type="spellStart"/>
      <w:r w:rsidR="00C03241" w:rsidRPr="005A4250">
        <w:rPr>
          <w:sz w:val="28"/>
          <w:szCs w:val="28"/>
        </w:rPr>
        <w:t>концедент</w:t>
      </w:r>
      <w:proofErr w:type="spellEnd"/>
      <w:r w:rsidR="00C03241" w:rsidRPr="005A4250">
        <w:rPr>
          <w:sz w:val="28"/>
          <w:szCs w:val="28"/>
        </w:rPr>
        <w:t xml:space="preserve"> в обязательном порядке извещает концессионера, а также извещает об осуществляемых ими правах и обязанностях. </w:t>
      </w:r>
    </w:p>
    <w:p w:rsidR="00C03241" w:rsidRPr="005A4250" w:rsidRDefault="00C03241" w:rsidP="005A4250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2) концессионер 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 </w:t>
      </w:r>
    </w:p>
    <w:p w:rsidR="00C03241" w:rsidRPr="0044026B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1.5. Объектом концессионного соглашения является недвижимое имущество, недвижимое имущество и движимое имущество, технологически связанные между собой, которое может создаваться и (или) реконструироваться в рамках концессионного соглашения и эксплуатироваться концессионером в соответствии со </w:t>
      </w:r>
      <w:hyperlink r:id="rId11" w:history="1">
        <w:r w:rsidRPr="0044026B">
          <w:rPr>
            <w:rStyle w:val="a4"/>
            <w:color w:val="auto"/>
            <w:sz w:val="28"/>
            <w:szCs w:val="28"/>
            <w:u w:val="none"/>
          </w:rPr>
          <w:t>статьей 4</w:t>
        </w:r>
      </w:hyperlink>
      <w:r w:rsidRPr="0044026B">
        <w:rPr>
          <w:sz w:val="28"/>
          <w:szCs w:val="28"/>
        </w:rPr>
        <w:t xml:space="preserve"> Федерального закона "О концессионных соглашениях".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1.6. Концессионным соглашением предусматривается плата, вносимая концессионером </w:t>
      </w:r>
      <w:proofErr w:type="spellStart"/>
      <w:r w:rsidRPr="005A4250">
        <w:rPr>
          <w:sz w:val="28"/>
          <w:szCs w:val="28"/>
        </w:rPr>
        <w:t>концеденту</w:t>
      </w:r>
      <w:proofErr w:type="spellEnd"/>
      <w:r w:rsidRPr="005A4250">
        <w:rPr>
          <w:sz w:val="28"/>
          <w:szCs w:val="28"/>
        </w:rPr>
        <w:t xml:space="preserve"> в период использования (эксплуатации) объекта концессионного соглашения (далее - концессионная плата) в бюджет Красногорского муниципального района.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Внесение концессионной платы может предусматриваться как в течение всего срока использования (эксплуатации) объекта концессионного соглашения, так и в течение отдельных периодов такого использования (эксплуатации).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1.6.1. Концессионная плата может быть установлена в форме: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1) определенных в твердой сумме платежей, вносимых периодически или единовременно в бюджет Красногорского муниципального района;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2) установленной доли продукции или доходов, полученных концессионером в результате осуществления деятельности, предусмотренной концессионным соглашением; </w:t>
      </w:r>
    </w:p>
    <w:p w:rsidR="00C03241" w:rsidRPr="005A4250" w:rsidRDefault="00C03241" w:rsidP="0044026B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3) передачи </w:t>
      </w:r>
      <w:proofErr w:type="spellStart"/>
      <w:r w:rsidRPr="005A4250">
        <w:rPr>
          <w:sz w:val="28"/>
          <w:szCs w:val="28"/>
        </w:rPr>
        <w:t>концеденту</w:t>
      </w:r>
      <w:proofErr w:type="spellEnd"/>
      <w:r w:rsidRPr="005A4250">
        <w:rPr>
          <w:sz w:val="28"/>
          <w:szCs w:val="28"/>
        </w:rPr>
        <w:t xml:space="preserve"> в собственность имущества, находящегося в собственности концессионера.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1.6.2. Концессионным соглашением может предусматриваться сочетание указанных в пункте 1.6.1. форм концессионной платы.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1.6.3. Концессионная плата, устанавливаемая в твердой денежной форме, не включает плату за коммунальные услуги, расходы на содержание общего имущества, платежи за пользование земельным участком и другие расходы, связанные с содержанием объектов концессионного соглашения.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lastRenderedPageBreak/>
        <w:t xml:space="preserve">1.6.4. </w:t>
      </w:r>
      <w:proofErr w:type="gramStart"/>
      <w:r w:rsidRPr="005A4250">
        <w:rPr>
          <w:sz w:val="28"/>
          <w:szCs w:val="28"/>
        </w:rPr>
        <w:t xml:space="preserve">Плата 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может предусматриваться в размере, не превышающем уровень, рассчитанный исходя из принципа возмещения </w:t>
      </w:r>
      <w:proofErr w:type="spellStart"/>
      <w:r w:rsidRPr="005A4250">
        <w:rPr>
          <w:sz w:val="28"/>
          <w:szCs w:val="28"/>
        </w:rPr>
        <w:t>концеденту</w:t>
      </w:r>
      <w:proofErr w:type="spellEnd"/>
      <w:r w:rsidRPr="005A4250">
        <w:rPr>
          <w:sz w:val="28"/>
          <w:szCs w:val="28"/>
        </w:rPr>
        <w:t xml:space="preserve"> расходов на уплату им в период срока действия концессионного соглашения установленных законодательством Российской Федерации обязательных платежей, связанных с правом владения объектом концессионного соглашения, за исключением</w:t>
      </w:r>
      <w:proofErr w:type="gramEnd"/>
      <w:r w:rsidRPr="005A4250">
        <w:rPr>
          <w:sz w:val="28"/>
          <w:szCs w:val="28"/>
        </w:rPr>
        <w:t xml:space="preserve"> случаев, предусмотренных пунктом 1.6.4.1. настоящего Положения.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1.6.4.1. </w:t>
      </w:r>
      <w:proofErr w:type="gramStart"/>
      <w:r w:rsidRPr="005A4250">
        <w:rPr>
          <w:sz w:val="28"/>
          <w:szCs w:val="28"/>
        </w:rPr>
        <w:t>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предприятий, учреждений, имущество которых передается в рамках концессионного соглашения, по оплате труда, энергетических ресурсов, обязательства по кредитным договорам, заключенным в целях финансирования мероприятий инвестиционных программ таких организаций, а также обязательства по уплате налогов и сборов в случае, если</w:t>
      </w:r>
      <w:proofErr w:type="gramEnd"/>
      <w:r w:rsidRPr="005A4250">
        <w:rPr>
          <w:sz w:val="28"/>
          <w:szCs w:val="28"/>
        </w:rPr>
        <w:t xml:space="preserve">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лет. Размер долговых обязательств муниципальных предприятий, учреждений, подлежащий учету при определении размера концессионной платы, устанавливается в решении о заключении концессионного соглашения.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1.6.4.2. Учет средств на компенсацию соответствующих расходов концессионера осуществляется в случае установления тарифов концессионера в порядке и размере, установленных нормативными правовыми актами Правительства Российской Федерации в области государственного регулирования цен (тарифов) в сфере теплоснабжения, водоснабжения и (или) водоотведения.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1.7. </w:t>
      </w:r>
      <w:proofErr w:type="gramStart"/>
      <w:r w:rsidRPr="005A4250">
        <w:rPr>
          <w:sz w:val="28"/>
          <w:szCs w:val="28"/>
        </w:rPr>
        <w:t xml:space="preserve">Срок действия концессионного соглашения устанавливается концессионным соглашением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Pr="005A4250">
        <w:rPr>
          <w:sz w:val="28"/>
          <w:szCs w:val="28"/>
        </w:rPr>
        <w:t>концедента</w:t>
      </w:r>
      <w:proofErr w:type="spellEnd"/>
      <w:r w:rsidRPr="005A4250">
        <w:rPr>
          <w:sz w:val="28"/>
          <w:szCs w:val="28"/>
        </w:rPr>
        <w:t xml:space="preserve"> по концессионному соглашению. </w:t>
      </w:r>
      <w:proofErr w:type="gramEnd"/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1.7.1. Срок действия концессионного соглашения может быть продлен, но не более чем на пять лет, по соглашению сторон на основании решения Главы Красногорского муниципального района по согласованию с антимонопольным органом.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1.8. Концессионное соглашение заключается в порядке, предусмотренном Федеральным </w:t>
      </w:r>
      <w:hyperlink r:id="rId12" w:history="1">
        <w:r w:rsidRPr="0044026B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5A4250">
        <w:rPr>
          <w:sz w:val="28"/>
          <w:szCs w:val="28"/>
        </w:rPr>
        <w:t xml:space="preserve"> "О концессионных соглашениях".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lastRenderedPageBreak/>
        <w:t xml:space="preserve">1.9.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Pr="005A4250">
        <w:rPr>
          <w:sz w:val="28"/>
          <w:szCs w:val="28"/>
        </w:rPr>
        <w:t>концеденту</w:t>
      </w:r>
      <w:proofErr w:type="spellEnd"/>
      <w:r w:rsidRPr="005A4250">
        <w:rPr>
          <w:sz w:val="28"/>
          <w:szCs w:val="28"/>
        </w:rPr>
        <w:t xml:space="preserve"> в залог прав концессионера по договору банковского вклада (депозита), осуществления </w:t>
      </w:r>
      <w:proofErr w:type="gramStart"/>
      <w:r w:rsidRPr="005A4250">
        <w:rPr>
          <w:sz w:val="28"/>
          <w:szCs w:val="28"/>
        </w:rPr>
        <w:t>страхования риска ответственности концессионера</w:t>
      </w:r>
      <w:proofErr w:type="gramEnd"/>
      <w:r w:rsidRPr="005A4250">
        <w:rPr>
          <w:sz w:val="28"/>
          <w:szCs w:val="28"/>
        </w:rPr>
        <w:t xml:space="preserve"> за нарушение обязательств по концессионному соглашению.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5A4250">
        <w:rPr>
          <w:sz w:val="28"/>
          <w:szCs w:val="28"/>
        </w:rPr>
        <w:t xml:space="preserve">1.9.1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порядке, установленным Федеральным </w:t>
      </w:r>
      <w:hyperlink r:id="rId13" w:history="1">
        <w:r w:rsidRPr="0044026B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44026B">
        <w:rPr>
          <w:sz w:val="28"/>
          <w:szCs w:val="28"/>
        </w:rPr>
        <w:t xml:space="preserve"> </w:t>
      </w:r>
      <w:r w:rsidRPr="005A4250">
        <w:rPr>
          <w:sz w:val="28"/>
          <w:szCs w:val="28"/>
        </w:rPr>
        <w:t xml:space="preserve">"О концессионных соглашениях". </w:t>
      </w:r>
      <w:proofErr w:type="gramEnd"/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1.10. Порядок и условия расторжения, изменения, прекращения концессионного соглашения устанавливаются концессионным соглашением в соответствии с Федеральным </w:t>
      </w:r>
      <w:hyperlink r:id="rId14" w:history="1">
        <w:r w:rsidRPr="0044026B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5A4250">
        <w:rPr>
          <w:sz w:val="28"/>
          <w:szCs w:val="28"/>
        </w:rPr>
        <w:t xml:space="preserve"> "О концессионных соглашениях".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1.11. Предоставление концессионеру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осуществляется </w:t>
      </w:r>
      <w:r w:rsidR="00CF6D45" w:rsidRPr="005A4250">
        <w:rPr>
          <w:sz w:val="28"/>
          <w:szCs w:val="28"/>
        </w:rPr>
        <w:t xml:space="preserve"> администрацией Харьковского сельского поселения Лабинского района </w:t>
      </w:r>
      <w:r w:rsidRPr="005A4250">
        <w:rPr>
          <w:sz w:val="28"/>
          <w:szCs w:val="28"/>
        </w:rPr>
        <w:t xml:space="preserve"> (далее </w:t>
      </w:r>
      <w:proofErr w:type="gramStart"/>
      <w:r w:rsidRPr="005A4250">
        <w:rPr>
          <w:sz w:val="28"/>
          <w:szCs w:val="28"/>
        </w:rPr>
        <w:t>-а</w:t>
      </w:r>
      <w:proofErr w:type="gramEnd"/>
      <w:r w:rsidRPr="005A4250">
        <w:rPr>
          <w:sz w:val="28"/>
          <w:szCs w:val="28"/>
        </w:rPr>
        <w:t xml:space="preserve">дминистрация) в соответствии с земельным законодательство после заключения концессионного соглашения.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Прекращение концессионного соглашения является основанием для прекращения предоставленных концессионеру прав в отношении земельного участка.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>1.12. Администрация Харьковского сельского поселения</w:t>
      </w:r>
      <w:r w:rsidR="00CF6D45" w:rsidRPr="005A4250">
        <w:rPr>
          <w:sz w:val="28"/>
          <w:szCs w:val="28"/>
        </w:rPr>
        <w:t xml:space="preserve"> Лабинского</w:t>
      </w:r>
      <w:r w:rsidRPr="005A4250">
        <w:rPr>
          <w:sz w:val="28"/>
          <w:szCs w:val="28"/>
        </w:rPr>
        <w:t xml:space="preserve"> (далее - Администрация) каждый год до 1 февраля текущего календарного года утверждает перечень объектов, в отношении которых планируется заключение концессионных соглашений.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Указанный перечень размещается на официальном </w:t>
      </w:r>
      <w:proofErr w:type="gramStart"/>
      <w:r w:rsidRPr="005A4250">
        <w:rPr>
          <w:sz w:val="28"/>
          <w:szCs w:val="28"/>
        </w:rPr>
        <w:t>сайте</w:t>
      </w:r>
      <w:proofErr w:type="gramEnd"/>
      <w:r w:rsidRPr="005A4250">
        <w:rPr>
          <w:sz w:val="28"/>
          <w:szCs w:val="28"/>
        </w:rPr>
        <w:t xml:space="preserve"> Администрации Красногорского района в информационно-телекоммуникационной сети "Интернет". Указанный перечень носит информационный характер. </w:t>
      </w:r>
    </w:p>
    <w:p w:rsidR="00C03241" w:rsidRDefault="00C03241" w:rsidP="0044026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</w:t>
      </w:r>
      <w:hyperlink r:id="rId15" w:history="1">
        <w:r w:rsidRPr="0044026B">
          <w:rPr>
            <w:rStyle w:val="a4"/>
            <w:color w:val="auto"/>
            <w:sz w:val="28"/>
            <w:szCs w:val="28"/>
            <w:u w:val="none"/>
          </w:rPr>
          <w:t>частью 4.1 статьи 37</w:t>
        </w:r>
      </w:hyperlink>
      <w:r w:rsidRPr="0044026B">
        <w:rPr>
          <w:sz w:val="28"/>
          <w:szCs w:val="28"/>
        </w:rPr>
        <w:t xml:space="preserve"> и </w:t>
      </w:r>
      <w:hyperlink r:id="rId16" w:history="1">
        <w:r w:rsidRPr="0044026B">
          <w:rPr>
            <w:rStyle w:val="a4"/>
            <w:color w:val="auto"/>
            <w:sz w:val="28"/>
            <w:szCs w:val="28"/>
            <w:u w:val="none"/>
          </w:rPr>
          <w:t>статьей 52</w:t>
        </w:r>
      </w:hyperlink>
      <w:r w:rsidRPr="005A4250">
        <w:rPr>
          <w:sz w:val="28"/>
          <w:szCs w:val="28"/>
        </w:rPr>
        <w:t xml:space="preserve"> Федерального закона «О концессионных соглашениях». </w:t>
      </w:r>
    </w:p>
    <w:p w:rsidR="0044026B" w:rsidRPr="005A4250" w:rsidRDefault="0044026B" w:rsidP="0044026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5A4250">
        <w:rPr>
          <w:b/>
          <w:bCs/>
          <w:sz w:val="28"/>
          <w:szCs w:val="28"/>
        </w:rPr>
        <w:t>2. Порядок подготовки и принятия решения о заключении</w:t>
      </w:r>
    </w:p>
    <w:p w:rsidR="00C03241" w:rsidRDefault="00C03241" w:rsidP="0044026B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5A4250">
        <w:rPr>
          <w:b/>
          <w:bCs/>
          <w:sz w:val="28"/>
          <w:szCs w:val="28"/>
        </w:rPr>
        <w:t>концессионного соглашения</w:t>
      </w:r>
    </w:p>
    <w:p w:rsidR="0044026B" w:rsidRPr="005A4250" w:rsidRDefault="0044026B" w:rsidP="0044026B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2.1. Предложения о заключении концессионного соглашения (с указанием конкретного объекта) инициируются лицами, указанными в подпункте 2 пункта 1.4. настоящего Положения.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2.1.1. Предложения о заключении концессионного соглашения также может быть инициировано руководителями отраслевых (функциональных) </w:t>
      </w:r>
      <w:r w:rsidRPr="005A4250">
        <w:rPr>
          <w:sz w:val="28"/>
          <w:szCs w:val="28"/>
        </w:rPr>
        <w:lastRenderedPageBreak/>
        <w:t xml:space="preserve">органов, структурных подразделений администрации, руководителями Харьковского сельского поселения.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2.2. </w:t>
      </w:r>
      <w:proofErr w:type="gramStart"/>
      <w:r w:rsidRPr="005A4250">
        <w:rPr>
          <w:sz w:val="28"/>
          <w:szCs w:val="28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</w:t>
      </w:r>
      <w:hyperlink r:id="rId17" w:history="1">
        <w:r w:rsidRPr="0044026B">
          <w:rPr>
            <w:rStyle w:val="a4"/>
            <w:color w:val="auto"/>
            <w:sz w:val="28"/>
            <w:szCs w:val="28"/>
            <w:u w:val="none"/>
          </w:rPr>
          <w:t>статьей 10</w:t>
        </w:r>
      </w:hyperlink>
      <w:r w:rsidRPr="005A4250">
        <w:rPr>
          <w:sz w:val="28"/>
          <w:szCs w:val="28"/>
        </w:rPr>
        <w:t xml:space="preserve"> Федерального закона «О концессионных соглашениях», и иные не противоречащие законодательству Российской Федерации условия в Администрацию посредством почто</w:t>
      </w:r>
      <w:r w:rsidR="0044026B">
        <w:rPr>
          <w:sz w:val="28"/>
          <w:szCs w:val="28"/>
        </w:rPr>
        <w:t>вого сообщения по адресу: 352525, Краснодарский край, Лабинский район, х. Харьковский ул. Мира д.45</w:t>
      </w:r>
      <w:r w:rsidRPr="005A4250">
        <w:rPr>
          <w:sz w:val="28"/>
          <w:szCs w:val="28"/>
        </w:rPr>
        <w:t xml:space="preserve"> или электронного</w:t>
      </w:r>
      <w:proofErr w:type="gramEnd"/>
      <w:r w:rsidRPr="005A4250">
        <w:rPr>
          <w:sz w:val="28"/>
          <w:szCs w:val="28"/>
        </w:rPr>
        <w:t xml:space="preserve"> сообщения на электронную почту администрации </w:t>
      </w:r>
      <w:hyperlink r:id="rId18" w:history="1">
        <w:r w:rsidR="00904DC7" w:rsidRPr="00456983">
          <w:rPr>
            <w:rStyle w:val="a4"/>
            <w:sz w:val="28"/>
            <w:szCs w:val="28"/>
            <w:lang w:val="en-US"/>
          </w:rPr>
          <w:t>admharkowskii</w:t>
        </w:r>
        <w:r w:rsidR="00904DC7" w:rsidRPr="00456983">
          <w:rPr>
            <w:rStyle w:val="a4"/>
            <w:sz w:val="28"/>
            <w:szCs w:val="28"/>
          </w:rPr>
          <w:t>@</w:t>
        </w:r>
        <w:r w:rsidR="00904DC7" w:rsidRPr="00456983">
          <w:rPr>
            <w:rStyle w:val="a4"/>
            <w:sz w:val="28"/>
            <w:szCs w:val="28"/>
            <w:lang w:val="en-US"/>
          </w:rPr>
          <w:t>mail</w:t>
        </w:r>
        <w:r w:rsidR="00904DC7" w:rsidRPr="00456983">
          <w:rPr>
            <w:rStyle w:val="a4"/>
            <w:sz w:val="28"/>
            <w:szCs w:val="28"/>
          </w:rPr>
          <w:t>.ru</w:t>
        </w:r>
      </w:hyperlink>
      <w:proofErr w:type="gramStart"/>
      <w:r w:rsidRPr="005A4250">
        <w:rPr>
          <w:sz w:val="28"/>
          <w:szCs w:val="28"/>
        </w:rPr>
        <w:t xml:space="preserve"> :</w:t>
      </w:r>
      <w:proofErr w:type="gramEnd"/>
      <w:r w:rsidRPr="005A4250">
        <w:rPr>
          <w:sz w:val="28"/>
          <w:szCs w:val="28"/>
        </w:rPr>
        <w:t xml:space="preserve"> </w:t>
      </w:r>
    </w:p>
    <w:p w:rsidR="00C03241" w:rsidRPr="005A4250" w:rsidRDefault="00C03241" w:rsidP="00904DC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2.3. </w:t>
      </w:r>
      <w:proofErr w:type="gramStart"/>
      <w:r w:rsidRPr="005A4250">
        <w:rPr>
          <w:sz w:val="28"/>
          <w:szCs w:val="28"/>
        </w:rPr>
        <w:t>В предложении о заключении концессионного соглашения лицо указывает сведения о соответствии этого лица установленным требованиям, а также сведения, подтверждающие соответствие его инициативы программам комплексного развития систем коммунальной инфраструктуры сельских поселений, входящих в состав Х</w:t>
      </w:r>
      <w:r w:rsidR="00904DC7">
        <w:rPr>
          <w:sz w:val="28"/>
          <w:szCs w:val="28"/>
        </w:rPr>
        <w:t>арьковского сельского поселения</w:t>
      </w:r>
      <w:r w:rsidRPr="005A4250">
        <w:rPr>
          <w:sz w:val="28"/>
          <w:szCs w:val="28"/>
        </w:rPr>
        <w:t>, муниципальным программам, за исключением случаев,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</w:t>
      </w:r>
      <w:proofErr w:type="gramEnd"/>
      <w:r w:rsidRPr="005A4250">
        <w:rPr>
          <w:sz w:val="28"/>
          <w:szCs w:val="28"/>
        </w:rPr>
        <w:t xml:space="preserve"> систем. </w:t>
      </w:r>
      <w:hyperlink r:id="rId19" w:history="1">
        <w:r w:rsidRPr="00904DC7">
          <w:rPr>
            <w:rStyle w:val="a4"/>
            <w:color w:val="auto"/>
            <w:sz w:val="28"/>
            <w:szCs w:val="28"/>
            <w:u w:val="none"/>
          </w:rPr>
          <w:t>Форма</w:t>
        </w:r>
      </w:hyperlink>
      <w:r w:rsidRPr="005A4250">
        <w:rPr>
          <w:sz w:val="28"/>
          <w:szCs w:val="28"/>
        </w:rPr>
        <w:t xml:space="preserve"> предложения о заключении концессионного соглашения утверждается Правительством Российской Федерации. </w:t>
      </w:r>
    </w:p>
    <w:p w:rsidR="00C03241" w:rsidRPr="005A4250" w:rsidRDefault="00C03241" w:rsidP="00904DC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2.4. Глава администрации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о: </w:t>
      </w:r>
    </w:p>
    <w:p w:rsidR="00C03241" w:rsidRPr="005A4250" w:rsidRDefault="00C03241" w:rsidP="00904DC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 </w:t>
      </w:r>
    </w:p>
    <w:p w:rsidR="00C03241" w:rsidRPr="005A4250" w:rsidRDefault="00C03241" w:rsidP="00904DC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 </w:t>
      </w:r>
    </w:p>
    <w:p w:rsidR="00C03241" w:rsidRPr="005A4250" w:rsidRDefault="00C03241" w:rsidP="00904DC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 </w:t>
      </w:r>
    </w:p>
    <w:p w:rsidR="00C03241" w:rsidRPr="005A4250" w:rsidRDefault="00C03241" w:rsidP="00904DC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>2.5. Отказ в заключени</w:t>
      </w:r>
      <w:proofErr w:type="gramStart"/>
      <w:r w:rsidRPr="005A4250">
        <w:rPr>
          <w:sz w:val="28"/>
          <w:szCs w:val="28"/>
        </w:rPr>
        <w:t>и</w:t>
      </w:r>
      <w:proofErr w:type="gramEnd"/>
      <w:r w:rsidRPr="005A4250">
        <w:rPr>
          <w:sz w:val="28"/>
          <w:szCs w:val="28"/>
        </w:rPr>
        <w:t xml:space="preserve"> концессионного соглашения допускается в случае, если: </w:t>
      </w:r>
    </w:p>
    <w:p w:rsidR="00C03241" w:rsidRPr="005A4250" w:rsidRDefault="00C03241" w:rsidP="00904DC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lastRenderedPageBreak/>
        <w:t xml:space="preserve">1) деятельность лиц, выступивших с инициативой заключения концессионного соглашения, с использованием (эксплуатацией) объекта концессионного соглашения не допускается в соответствии с федеральным законом, законом субъекта Российской Федерации или муниципальным правовым актом; </w:t>
      </w:r>
    </w:p>
    <w:p w:rsidR="00C03241" w:rsidRPr="005A4250" w:rsidRDefault="00C03241" w:rsidP="00904DC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2) объект концессионного соглашения изъят из оборота или ограничен в обороте; </w:t>
      </w:r>
    </w:p>
    <w:p w:rsidR="00C03241" w:rsidRPr="005A4250" w:rsidRDefault="00C03241" w:rsidP="00904DC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3) у публично-правового образования отсутствуют права собственности на объект концессионного соглашения; </w:t>
      </w:r>
    </w:p>
    <w:p w:rsidR="00C03241" w:rsidRPr="005A4250" w:rsidRDefault="00C03241" w:rsidP="00904DC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4) объект концессионного соглашения является несвободным от прав третьих лиц, за исключением случая, предусмотренного </w:t>
      </w:r>
      <w:hyperlink r:id="rId20" w:history="1">
        <w:r w:rsidRPr="00DD1531">
          <w:rPr>
            <w:rStyle w:val="a4"/>
            <w:color w:val="auto"/>
            <w:sz w:val="28"/>
            <w:szCs w:val="28"/>
            <w:u w:val="none"/>
          </w:rPr>
          <w:t>частью 4 статьи 3</w:t>
        </w:r>
      </w:hyperlink>
      <w:r w:rsidRPr="00DD1531">
        <w:rPr>
          <w:sz w:val="28"/>
          <w:szCs w:val="28"/>
        </w:rPr>
        <w:t xml:space="preserve"> </w:t>
      </w:r>
      <w:r w:rsidRPr="005A4250">
        <w:rPr>
          <w:sz w:val="28"/>
          <w:szCs w:val="28"/>
        </w:rPr>
        <w:t xml:space="preserve">Федерального закона «О концессионных соглашениях»; </w:t>
      </w:r>
    </w:p>
    <w:p w:rsidR="00C03241" w:rsidRPr="005A4250" w:rsidRDefault="00C03241" w:rsidP="00904DC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5A4250">
        <w:rPr>
          <w:sz w:val="28"/>
          <w:szCs w:val="28"/>
        </w:rPr>
        <w:t xml:space="preserve">5) создание и (или) реконструкция объекта концессионного соглашения, за исключением случая,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соответствуют программам комплексного развития систем коммунальной инфраструктуры сельских поселений, государственным программам Российской Федерации, Брянской области Российской Федерации, муниципальным программам; </w:t>
      </w:r>
      <w:proofErr w:type="gramEnd"/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6) у администрации отсутствует ресурсное обеспечение для заключения и исполнения концессионного соглашения на предложенных лицом </w:t>
      </w:r>
      <w:proofErr w:type="gramStart"/>
      <w:r w:rsidRPr="005A4250">
        <w:rPr>
          <w:sz w:val="28"/>
          <w:szCs w:val="28"/>
        </w:rPr>
        <w:t>условиях</w:t>
      </w:r>
      <w:proofErr w:type="gramEnd"/>
      <w:r w:rsidRPr="005A4250">
        <w:rPr>
          <w:sz w:val="28"/>
          <w:szCs w:val="28"/>
        </w:rPr>
        <w:t xml:space="preserve">; </w:t>
      </w:r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7) объект концессионного соглашения не требует реконструкции; </w:t>
      </w:r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8) создание объекта концессионного соглашения не требуется; </w:t>
      </w:r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5A4250">
        <w:rPr>
          <w:sz w:val="28"/>
          <w:szCs w:val="28"/>
        </w:rPr>
        <w:t xml:space="preserve">9) лицо, выступающее с инициативой заключения концессионного соглашения, отказалось от ведения переговоров по изменению предложенных условий концессионного соглашения, предусмотренных </w:t>
      </w:r>
      <w:hyperlink r:id="rId21" w:anchor="Par25" w:history="1">
        <w:r w:rsidRPr="00DD1531">
          <w:rPr>
            <w:rStyle w:val="a4"/>
            <w:color w:val="auto"/>
            <w:sz w:val="28"/>
            <w:szCs w:val="28"/>
            <w:u w:val="none"/>
          </w:rPr>
          <w:t>частью 4.8</w:t>
        </w:r>
      </w:hyperlink>
      <w:r w:rsidRPr="005A4250">
        <w:rPr>
          <w:sz w:val="28"/>
          <w:szCs w:val="28"/>
        </w:rPr>
        <w:t xml:space="preserve"> статьи 37 Федерального закона «О концессионных соглашения», либо в результате переговоров стороны не достигли согласия по условиям концессионного соглашения; </w:t>
      </w:r>
      <w:proofErr w:type="gramEnd"/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10) в случае,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соответствующие утвержденным схемам теплоснабжения, водоснабжения и водоотведения; </w:t>
      </w:r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11) иные случаи, предусмотренные федеральными законами. </w:t>
      </w:r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2.6. </w:t>
      </w:r>
      <w:proofErr w:type="gramStart"/>
      <w:r w:rsidRPr="005A4250">
        <w:rPr>
          <w:sz w:val="28"/>
          <w:szCs w:val="28"/>
        </w:rPr>
        <w:t xml:space="preserve">В случае принятия решения о возможности заключения концессионного соглашения на предложенных инициатором условиях администрация в десятидневный срок со дня принятия главой </w:t>
      </w:r>
      <w:r w:rsidR="00CF6D45" w:rsidRPr="005A4250">
        <w:rPr>
          <w:sz w:val="28"/>
          <w:szCs w:val="28"/>
        </w:rPr>
        <w:t xml:space="preserve"> </w:t>
      </w:r>
      <w:r w:rsidRPr="005A4250">
        <w:rPr>
          <w:sz w:val="28"/>
          <w:szCs w:val="28"/>
        </w:rPr>
        <w:t>администрации указанного решения размещает на официальном сайте администрации Красногорского района,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</w:t>
      </w:r>
      <w:proofErr w:type="gramEnd"/>
      <w:r w:rsidRPr="005A4250">
        <w:rPr>
          <w:sz w:val="28"/>
          <w:szCs w:val="28"/>
        </w:rPr>
        <w:t xml:space="preserve"> </w:t>
      </w:r>
      <w:proofErr w:type="gramStart"/>
      <w:r w:rsidRPr="005A4250">
        <w:rPr>
          <w:sz w:val="28"/>
          <w:szCs w:val="28"/>
        </w:rPr>
        <w:lastRenderedPageBreak/>
        <w:t xml:space="preserve">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</w:t>
      </w:r>
      <w:hyperlink r:id="rId22" w:history="1">
        <w:r w:rsidRPr="00DD1531">
          <w:rPr>
            <w:rStyle w:val="a4"/>
            <w:color w:val="auto"/>
            <w:sz w:val="28"/>
            <w:szCs w:val="28"/>
            <w:u w:val="none"/>
          </w:rPr>
          <w:t>частью 4.1</w:t>
        </w:r>
      </w:hyperlink>
      <w:r w:rsidRPr="005A4250">
        <w:rPr>
          <w:sz w:val="28"/>
          <w:szCs w:val="28"/>
        </w:rPr>
        <w:t xml:space="preserve"> статьи 37 Федерального закона «О концессионных соглашения» к лицу, выступающему с инициативой заключения концессионного соглашения. </w:t>
      </w:r>
      <w:proofErr w:type="gramEnd"/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2.6.1. Функции администрации по размещению предложения о заключении концессионного соглашения, </w:t>
      </w:r>
      <w:proofErr w:type="gramStart"/>
      <w:r w:rsidRPr="005A4250">
        <w:rPr>
          <w:sz w:val="28"/>
          <w:szCs w:val="28"/>
        </w:rPr>
        <w:t>согласно пункта</w:t>
      </w:r>
      <w:proofErr w:type="gramEnd"/>
      <w:r w:rsidRPr="005A4250">
        <w:rPr>
          <w:sz w:val="28"/>
          <w:szCs w:val="28"/>
        </w:rPr>
        <w:t xml:space="preserve"> 2.6. настоящего Положения, осуществляются Отделом инвестиций, инноваций, развития малого и среднего бизнеса администрации. </w:t>
      </w:r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2.7. </w:t>
      </w:r>
      <w:proofErr w:type="gramStart"/>
      <w:r w:rsidRPr="005A4250">
        <w:rPr>
          <w:sz w:val="28"/>
          <w:szCs w:val="28"/>
        </w:rPr>
        <w:t xml:space="preserve">В случае принятия решения о возможности заключения концессионного соглашения на иных условиях, чем предложено инициатором заключения соглашения, Отдел инвестиций, инноваций, развития малого и среднего бизнеса администрации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переговоров. </w:t>
      </w:r>
      <w:proofErr w:type="gramEnd"/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2.7.1. Срок и порядок проведения переговоров определяются в решении о возможности заключения концессионного соглашения на иных условиях, </w:t>
      </w:r>
      <w:proofErr w:type="gramStart"/>
      <w:r w:rsidRPr="005A4250">
        <w:rPr>
          <w:sz w:val="28"/>
          <w:szCs w:val="28"/>
        </w:rPr>
        <w:t>которое</w:t>
      </w:r>
      <w:proofErr w:type="gramEnd"/>
      <w:r w:rsidRPr="005A4250">
        <w:rPr>
          <w:sz w:val="28"/>
          <w:szCs w:val="28"/>
        </w:rPr>
        <w:t xml:space="preserve"> доводится до сведения инициатора заключения этого соглашения в письменной форме. </w:t>
      </w:r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2.7.2. По результатам переговоров лицо, выступающее с инициативой заключения концессионного соглашения, представляет в </w:t>
      </w:r>
      <w:r w:rsidR="00CF6D45" w:rsidRPr="005A4250">
        <w:rPr>
          <w:sz w:val="28"/>
          <w:szCs w:val="28"/>
        </w:rPr>
        <w:t>администрацию</w:t>
      </w:r>
      <w:r w:rsidRPr="005A4250">
        <w:rPr>
          <w:sz w:val="28"/>
          <w:szCs w:val="28"/>
        </w:rPr>
        <w:t xml:space="preserve"> проект концессионного соглашения с внесенными изменениями, который подлежит рассмотрению в трехдневный срок. </w:t>
      </w:r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2.7.3. </w:t>
      </w:r>
      <w:proofErr w:type="gramStart"/>
      <w:r w:rsidRPr="005A4250">
        <w:rPr>
          <w:sz w:val="28"/>
          <w:szCs w:val="28"/>
        </w:rPr>
        <w:t xml:space="preserve">В случае согласования проекта концессионного соглашения с внесенными изменениями </w:t>
      </w:r>
      <w:r w:rsidR="00CF6D45" w:rsidRPr="005A4250">
        <w:rPr>
          <w:sz w:val="28"/>
          <w:szCs w:val="28"/>
        </w:rPr>
        <w:t>администрацией</w:t>
      </w:r>
      <w:r w:rsidRPr="005A4250">
        <w:rPr>
          <w:sz w:val="28"/>
          <w:szCs w:val="28"/>
        </w:rPr>
        <w:t xml:space="preserve"> размещает предложение о заключении концессионного соглашения в десятидневный срок со дня принятия такого предложения на официальном сайте </w:t>
      </w:r>
      <w:r w:rsidR="00CF6D45" w:rsidRPr="005A4250">
        <w:rPr>
          <w:sz w:val="28"/>
          <w:szCs w:val="28"/>
        </w:rPr>
        <w:t>А</w:t>
      </w:r>
      <w:r w:rsidRPr="005A4250">
        <w:rPr>
          <w:sz w:val="28"/>
          <w:szCs w:val="28"/>
        </w:rPr>
        <w:t>дминистрации, в целях принятия заявок о готовности к участию в конкурсе на заключение концессионного соглашения на условиях, предусмотренных в таком проекте концессионного соглашения, в отношении объекта концессионного соглашения, предусмотренного в предложении о заключении</w:t>
      </w:r>
      <w:proofErr w:type="gramEnd"/>
      <w:r w:rsidRPr="005A4250">
        <w:rPr>
          <w:sz w:val="28"/>
          <w:szCs w:val="28"/>
        </w:rPr>
        <w:t xml:space="preserve"> концессионного соглашения, от иных лиц, отвечающих требованиям, предъявляемым </w:t>
      </w:r>
      <w:hyperlink r:id="rId23" w:history="1">
        <w:r w:rsidRPr="00DD1531">
          <w:rPr>
            <w:rStyle w:val="a4"/>
            <w:color w:val="auto"/>
            <w:sz w:val="28"/>
            <w:szCs w:val="28"/>
            <w:u w:val="none"/>
          </w:rPr>
          <w:t>частью 4.1</w:t>
        </w:r>
      </w:hyperlink>
      <w:r w:rsidRPr="005A4250">
        <w:rPr>
          <w:sz w:val="28"/>
          <w:szCs w:val="28"/>
        </w:rPr>
        <w:t xml:space="preserve"> статьи 37 Федерального закона «О концессионных соглашениях» к лицу, выступающему с инициативой заключения концессионного соглашения. </w:t>
      </w:r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>2.7.4. В случае</w:t>
      </w:r>
      <w:proofErr w:type="gramStart"/>
      <w:r w:rsidRPr="005A4250">
        <w:rPr>
          <w:sz w:val="28"/>
          <w:szCs w:val="28"/>
        </w:rPr>
        <w:t>,</w:t>
      </w:r>
      <w:proofErr w:type="gramEnd"/>
      <w:r w:rsidRPr="005A4250">
        <w:rPr>
          <w:sz w:val="28"/>
          <w:szCs w:val="28"/>
        </w:rPr>
        <w:t xml:space="preserve"> если в </w:t>
      </w:r>
      <w:proofErr w:type="spellStart"/>
      <w:r w:rsidRPr="005A4250">
        <w:rPr>
          <w:sz w:val="28"/>
          <w:szCs w:val="28"/>
        </w:rPr>
        <w:t>сорокапятидневный</w:t>
      </w:r>
      <w:proofErr w:type="spellEnd"/>
      <w:r w:rsidRPr="005A4250">
        <w:rPr>
          <w:sz w:val="28"/>
          <w:szCs w:val="28"/>
        </w:rPr>
        <w:t xml:space="preserve"> срок с момента размещения на официальном сайте </w:t>
      </w:r>
      <w:r w:rsidR="00CF6D45" w:rsidRPr="005A4250">
        <w:rPr>
          <w:sz w:val="28"/>
          <w:szCs w:val="28"/>
        </w:rPr>
        <w:t>А</w:t>
      </w:r>
      <w:r w:rsidRPr="005A4250">
        <w:rPr>
          <w:sz w:val="28"/>
          <w:szCs w:val="28"/>
        </w:rPr>
        <w:t xml:space="preserve">дминистрации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настоящим Федеральным законом к концессионеру, а также требованиям, предъявляемым </w:t>
      </w:r>
      <w:hyperlink r:id="rId24" w:history="1">
        <w:r w:rsidRPr="00DD1531">
          <w:rPr>
            <w:rStyle w:val="a4"/>
            <w:color w:val="auto"/>
            <w:sz w:val="28"/>
            <w:szCs w:val="28"/>
            <w:u w:val="none"/>
          </w:rPr>
          <w:t>частью 4.1</w:t>
        </w:r>
      </w:hyperlink>
      <w:r w:rsidRPr="005A4250">
        <w:rPr>
          <w:sz w:val="28"/>
          <w:szCs w:val="28"/>
        </w:rPr>
        <w:t xml:space="preserve"> статьи 37 </w:t>
      </w:r>
      <w:r w:rsidRPr="005A4250">
        <w:rPr>
          <w:sz w:val="28"/>
          <w:szCs w:val="28"/>
        </w:rPr>
        <w:lastRenderedPageBreak/>
        <w:t xml:space="preserve">Федерального закона «О концессионных соглашениях» </w:t>
      </w:r>
      <w:r w:rsidR="00CF6D45" w:rsidRPr="005A4250">
        <w:rPr>
          <w:sz w:val="28"/>
          <w:szCs w:val="28"/>
        </w:rPr>
        <w:t>А</w:t>
      </w:r>
      <w:r w:rsidRPr="005A4250">
        <w:rPr>
          <w:sz w:val="28"/>
          <w:szCs w:val="28"/>
        </w:rPr>
        <w:t xml:space="preserve">дминистрация размещает данную информацию на официальном сайте Администрации. </w:t>
      </w:r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В этом случае заключение концессионного соглашения осуществляется на конкурсной основе в порядке, установленном Федеральным законом «О концессионных соглашениях». </w:t>
      </w:r>
    </w:p>
    <w:p w:rsidR="00C03241" w:rsidRPr="00674517" w:rsidRDefault="00C03241" w:rsidP="0067451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 w:val="28"/>
          <w:szCs w:val="28"/>
        </w:rPr>
      </w:pPr>
      <w:r w:rsidRPr="005A4250">
        <w:rPr>
          <w:rFonts w:ascii="Times New Roman" w:hAnsi="Times New Roman" w:cs="Times New Roman"/>
          <w:sz w:val="28"/>
          <w:szCs w:val="28"/>
        </w:rPr>
        <w:t>2.7.5. В случае</w:t>
      </w:r>
      <w:proofErr w:type="gramStart"/>
      <w:r w:rsidRPr="005A42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A4250">
        <w:rPr>
          <w:rFonts w:ascii="Times New Roman" w:hAnsi="Times New Roman" w:cs="Times New Roman"/>
          <w:sz w:val="28"/>
          <w:szCs w:val="28"/>
        </w:rPr>
        <w:t xml:space="preserve"> если в сорока</w:t>
      </w:r>
      <w:r w:rsidR="00DD1531" w:rsidRPr="00DD1531">
        <w:rPr>
          <w:sz w:val="28"/>
          <w:szCs w:val="28"/>
        </w:rPr>
        <w:t xml:space="preserve"> </w:t>
      </w:r>
      <w:r w:rsidRPr="005A4250">
        <w:rPr>
          <w:rFonts w:ascii="Times New Roman" w:hAnsi="Times New Roman" w:cs="Times New Roman"/>
          <w:sz w:val="28"/>
          <w:szCs w:val="28"/>
        </w:rPr>
        <w:t xml:space="preserve">пятидневный срок со дня размещения на официальном сайте в информационно-телекоммуникационной сети "Интернет" для размещения информации о проведении торгов - </w:t>
      </w:r>
      <w:proofErr w:type="spellStart"/>
      <w:r w:rsidR="00674517" w:rsidRPr="00674517">
        <w:rPr>
          <w:rFonts w:ascii="Times New Roman" w:hAnsi="Times New Roman" w:cs="Times New Roman"/>
          <w:sz w:val="28"/>
          <w:szCs w:val="28"/>
          <w:lang w:val="en-US"/>
        </w:rPr>
        <w:t>admharkovskoe</w:t>
      </w:r>
      <w:proofErr w:type="spellEnd"/>
      <w:r w:rsidR="00674517" w:rsidRPr="0067451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4517" w:rsidRPr="0067451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A4250">
        <w:rPr>
          <w:rFonts w:ascii="Times New Roman" w:hAnsi="Times New Roman" w:cs="Times New Roman"/>
          <w:sz w:val="28"/>
          <w:szCs w:val="28"/>
        </w:rPr>
        <w:t>,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Федеральным законом «</w:t>
      </w:r>
      <w:proofErr w:type="gramStart"/>
      <w:r w:rsidRPr="005A4250">
        <w:rPr>
          <w:rFonts w:ascii="Times New Roman" w:hAnsi="Times New Roman" w:cs="Times New Roman"/>
          <w:sz w:val="28"/>
          <w:szCs w:val="28"/>
        </w:rPr>
        <w:t xml:space="preserve">О концессионных соглашениях» к концессионеру, а также требованиям, предъявляемым </w:t>
      </w:r>
      <w:hyperlink r:id="rId25" w:history="1">
        <w:r w:rsidRPr="006745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4.1</w:t>
        </w:r>
      </w:hyperlink>
      <w:r w:rsidRPr="005A4250">
        <w:rPr>
          <w:rFonts w:ascii="Times New Roman" w:hAnsi="Times New Roman" w:cs="Times New Roman"/>
          <w:sz w:val="28"/>
          <w:szCs w:val="28"/>
        </w:rPr>
        <w:t xml:space="preserve"> статьи 37 Федерального закона «О концессионных соглашениях», и в случае, если в ценовых зонах теплоснабжения инициатором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выступает единая теплоснабжающая организация с лицом, выступившим с инициативой о заключении концессионного соглашения, концессионное соглашение заключается на</w:t>
      </w:r>
      <w:proofErr w:type="gramEnd"/>
      <w:r w:rsidRPr="005A4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4250">
        <w:rPr>
          <w:rFonts w:ascii="Times New Roman" w:hAnsi="Times New Roman" w:cs="Times New Roman"/>
          <w:sz w:val="28"/>
          <w:szCs w:val="28"/>
        </w:rPr>
        <w:t xml:space="preserve">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 «О концессионных соглашениях", с учетом следующих особенностей: </w:t>
      </w:r>
      <w:proofErr w:type="gramEnd"/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1) решение о заключении концессионного соглашения принимается в течение тридцати календарных дней после истечения </w:t>
      </w:r>
      <w:proofErr w:type="spellStart"/>
      <w:r w:rsidRPr="005A4250">
        <w:rPr>
          <w:sz w:val="28"/>
          <w:szCs w:val="28"/>
        </w:rPr>
        <w:t>сорокапятидневного</w:t>
      </w:r>
      <w:proofErr w:type="spellEnd"/>
      <w:r w:rsidRPr="005A4250">
        <w:rPr>
          <w:sz w:val="28"/>
          <w:szCs w:val="28"/>
        </w:rPr>
        <w:t xml:space="preserve"> срока;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2) администрация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соглашения, который не может превышать один месяц;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3) лицо,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получения.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2.8. Лицо, выступающее с инициативой заключения концессионного соглашения, а также иные лица, подающие заявки на заключение концессионного соглашения, должны отвечать следующим требованиям: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1) 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</w:t>
      </w:r>
      <w:r w:rsidRPr="005A4250">
        <w:rPr>
          <w:sz w:val="28"/>
          <w:szCs w:val="28"/>
        </w:rPr>
        <w:lastRenderedPageBreak/>
        <w:t xml:space="preserve">заключение концессионного соглашения) деятельности в качестве индивидуального предпринимателя;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2) 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5A4250">
        <w:rPr>
          <w:sz w:val="28"/>
          <w:szCs w:val="28"/>
        </w:rPr>
        <w:t>3)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</w:t>
      </w:r>
      <w:proofErr w:type="gramEnd"/>
      <w:r w:rsidRPr="005A4250">
        <w:rPr>
          <w:sz w:val="28"/>
          <w:szCs w:val="28"/>
        </w:rPr>
        <w:t xml:space="preserve"> уплате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отчетный период;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4) наличие средств или возможности их получения в размере не менее пяти процентов от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соглашения).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2.9. Лицо, выступающее с инициативой заключения концессионного соглашения, вправе проводить с </w:t>
      </w:r>
      <w:r w:rsidR="006F21F7" w:rsidRPr="005A4250">
        <w:rPr>
          <w:sz w:val="28"/>
          <w:szCs w:val="28"/>
        </w:rPr>
        <w:t>Администрацией</w:t>
      </w:r>
      <w:proofErr w:type="gramStart"/>
      <w:r w:rsidRPr="005A4250">
        <w:rPr>
          <w:sz w:val="28"/>
          <w:szCs w:val="28"/>
        </w:rPr>
        <w:t xml:space="preserve"> ,</w:t>
      </w:r>
      <w:proofErr w:type="gramEnd"/>
      <w:r w:rsidRPr="005A4250">
        <w:rPr>
          <w:sz w:val="28"/>
          <w:szCs w:val="28"/>
        </w:rPr>
        <w:t xml:space="preserve"> переговоры, связанные с подготовкой проекта концессионного соглашения, до направления предложения о заключении концессионного соглашения.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2.10. </w:t>
      </w:r>
      <w:proofErr w:type="gramStart"/>
      <w:r w:rsidRPr="005A4250">
        <w:rPr>
          <w:sz w:val="28"/>
          <w:szCs w:val="28"/>
        </w:rPr>
        <w:t>Подготовку проекта решения о заключении концессионного соглашения, указанного в пункте 2.4. нас</w:t>
      </w:r>
      <w:r w:rsidR="006F21F7" w:rsidRPr="005A4250">
        <w:rPr>
          <w:sz w:val="28"/>
          <w:szCs w:val="28"/>
        </w:rPr>
        <w:t>тоящего Положения, осуществляется специалистами А</w:t>
      </w:r>
      <w:r w:rsidRPr="005A4250">
        <w:rPr>
          <w:sz w:val="28"/>
          <w:szCs w:val="28"/>
        </w:rPr>
        <w:t xml:space="preserve">дминистрации в течение 30 календарных дней со дня поступления в администрацию предложения о заключении концессионного соглашения. </w:t>
      </w:r>
      <w:proofErr w:type="gramEnd"/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2.11. </w:t>
      </w:r>
      <w:proofErr w:type="gramStart"/>
      <w:r w:rsidRPr="005A4250">
        <w:rPr>
          <w:sz w:val="28"/>
          <w:szCs w:val="28"/>
        </w:rPr>
        <w:t>Подготовку проекта концессионного соглашения в случае инициирования его лицами, указанными в пункте 2.1.1. настоящего Положения, осуществляет</w:t>
      </w:r>
      <w:r w:rsidR="006F21F7" w:rsidRPr="005A4250">
        <w:rPr>
          <w:sz w:val="28"/>
          <w:szCs w:val="28"/>
        </w:rPr>
        <w:t>ся специалистами  А</w:t>
      </w:r>
      <w:r w:rsidRPr="005A4250">
        <w:rPr>
          <w:sz w:val="28"/>
          <w:szCs w:val="28"/>
        </w:rPr>
        <w:t>дминистрации</w:t>
      </w:r>
      <w:r w:rsidR="006F21F7" w:rsidRPr="005A4250">
        <w:rPr>
          <w:sz w:val="28"/>
          <w:szCs w:val="28"/>
        </w:rPr>
        <w:t xml:space="preserve"> </w:t>
      </w:r>
      <w:r w:rsidRPr="005A4250">
        <w:rPr>
          <w:sz w:val="28"/>
          <w:szCs w:val="28"/>
        </w:rPr>
        <w:t xml:space="preserve"> в течение 30 календарных дней со дня поступления принятия решения о заключении концессионного соглашения. </w:t>
      </w:r>
      <w:proofErr w:type="gramEnd"/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2.12. Решением о заключении концессионного соглашения устанавливаются: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1) условия концессионного соглашения в соответствии со </w:t>
      </w:r>
      <w:hyperlink r:id="rId26" w:history="1">
        <w:r w:rsidRPr="00674517">
          <w:rPr>
            <w:rStyle w:val="a4"/>
            <w:color w:val="auto"/>
            <w:sz w:val="28"/>
            <w:szCs w:val="28"/>
            <w:u w:val="none"/>
          </w:rPr>
          <w:t>статьями 10</w:t>
        </w:r>
      </w:hyperlink>
      <w:r w:rsidRPr="00674517">
        <w:rPr>
          <w:sz w:val="28"/>
          <w:szCs w:val="28"/>
        </w:rPr>
        <w:t xml:space="preserve"> и </w:t>
      </w:r>
      <w:hyperlink r:id="rId27" w:history="1">
        <w:r w:rsidRPr="00674517">
          <w:rPr>
            <w:rStyle w:val="a4"/>
            <w:color w:val="auto"/>
            <w:sz w:val="28"/>
            <w:szCs w:val="28"/>
            <w:u w:val="none"/>
          </w:rPr>
          <w:t>42</w:t>
        </w:r>
      </w:hyperlink>
      <w:r w:rsidRPr="005A4250">
        <w:rPr>
          <w:sz w:val="28"/>
          <w:szCs w:val="28"/>
        </w:rPr>
        <w:t xml:space="preserve"> Федерального закона «О концессионных соглашениях»;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2) критерии конкурса и параметры критериев конкурса;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3) вид конкурса (открытый конкурс или закрытый конкурс);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4) перечень лиц, которым направляются приглашения принять участие в конкурсе, - в случае проведения закрытого конкурса;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5A4250">
        <w:rPr>
          <w:sz w:val="28"/>
          <w:szCs w:val="28"/>
        </w:rPr>
        <w:lastRenderedPageBreak/>
        <w:t xml:space="preserve">5) срок размещения на официальном сайте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 </w:t>
      </w:r>
      <w:proofErr w:type="gramEnd"/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6) орган, уполномоченный </w:t>
      </w:r>
      <w:proofErr w:type="spellStart"/>
      <w:r w:rsidRPr="005A4250">
        <w:rPr>
          <w:sz w:val="28"/>
          <w:szCs w:val="28"/>
        </w:rPr>
        <w:t>концедентом</w:t>
      </w:r>
      <w:proofErr w:type="spellEnd"/>
      <w:r w:rsidRPr="005A4250">
        <w:rPr>
          <w:sz w:val="28"/>
          <w:szCs w:val="28"/>
        </w:rPr>
        <w:t xml:space="preserve"> на: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б) создание конкурсной комиссии по проведению конкурса (далее - конкурсная комиссия), утверждение персонального состава конкурсной комиссии.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>2.12.1. В случае</w:t>
      </w:r>
      <w:proofErr w:type="gramStart"/>
      <w:r w:rsidRPr="005A4250">
        <w:rPr>
          <w:sz w:val="28"/>
          <w:szCs w:val="28"/>
        </w:rPr>
        <w:t>,</w:t>
      </w:r>
      <w:proofErr w:type="gramEnd"/>
      <w:r w:rsidRPr="005A4250">
        <w:rPr>
          <w:sz w:val="28"/>
          <w:szCs w:val="28"/>
        </w:rPr>
        <w:t xml:space="preserve"> если при осуществлении концессионером деятельности, предусмотренной концессионным соглашением,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 (тарифам), решением о заключении концессионного соглашения могут устанавливаться долгосрочные параметры регулирования деятельности концессионера, согласованные в установленном Правительством Российской Федерации порядке с органами исполнительной власти или органами местного самоуправления, осуществляющими регулирование цен (тарифов) в соответствии с законодательством Российской Федерации в сфере регулирования цен (тарифов).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2.12.2. </w:t>
      </w:r>
      <w:proofErr w:type="gramStart"/>
      <w:r w:rsidRPr="005A4250">
        <w:rPr>
          <w:sz w:val="28"/>
          <w:szCs w:val="28"/>
        </w:rPr>
        <w:t xml:space="preserve">В случае, установленном Федеральным законом «О концессионных соглашениях» заключения концессионного соглашения без проведения конкурса, решением о заключении концессионного соглашения устанавливаются условия концессионного соглашения, порядок заключения концессионного соглашения и требования к концессионеру. </w:t>
      </w:r>
      <w:proofErr w:type="gramEnd"/>
    </w:p>
    <w:p w:rsidR="00C03241" w:rsidRPr="00835C5B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2.13. Решение о заключении концессионного соглашения может быть обжаловано в порядке, предусмотренном законодательством Российской Федерации. </w:t>
      </w:r>
    </w:p>
    <w:p w:rsidR="00674517" w:rsidRPr="00835C5B" w:rsidRDefault="00674517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C03241" w:rsidRPr="00835C5B" w:rsidRDefault="00C03241" w:rsidP="0067451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5A4250">
        <w:rPr>
          <w:b/>
          <w:bCs/>
          <w:sz w:val="28"/>
          <w:szCs w:val="28"/>
        </w:rPr>
        <w:t>3. Конкурс на право заключения концессионного соглашения</w:t>
      </w:r>
    </w:p>
    <w:p w:rsidR="00674517" w:rsidRPr="00835C5B" w:rsidRDefault="00674517" w:rsidP="00674517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3.1. Концессионное соглашение заключается по результатам конкурса на право заключения концессионного соглашения (далее - конкурс), за исключением случаев, предусмотренных </w:t>
      </w:r>
      <w:hyperlink r:id="rId28" w:history="1">
        <w:r w:rsidRPr="00674517">
          <w:rPr>
            <w:rStyle w:val="a4"/>
            <w:color w:val="auto"/>
            <w:sz w:val="28"/>
            <w:szCs w:val="28"/>
            <w:u w:val="none"/>
          </w:rPr>
          <w:t>статьей 37</w:t>
        </w:r>
      </w:hyperlink>
      <w:r w:rsidRPr="005A4250">
        <w:rPr>
          <w:sz w:val="28"/>
          <w:szCs w:val="28"/>
        </w:rPr>
        <w:t xml:space="preserve"> Федерального закона "О концессионных соглашениях", а именно: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1) если конкурс был объявлен несостоявшимся в связи с поступлением по истечении срока представления заявок на участие конкурсе менее двух заявок;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2) если конкурс по решению </w:t>
      </w:r>
      <w:proofErr w:type="spellStart"/>
      <w:r w:rsidRPr="005A4250">
        <w:rPr>
          <w:sz w:val="28"/>
          <w:szCs w:val="28"/>
        </w:rPr>
        <w:t>концедента</w:t>
      </w:r>
      <w:proofErr w:type="spellEnd"/>
      <w:r w:rsidRPr="005A4250">
        <w:rPr>
          <w:sz w:val="28"/>
          <w:szCs w:val="28"/>
        </w:rPr>
        <w:t xml:space="preserve">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</w:t>
      </w:r>
      <w:r w:rsidRPr="005A4250">
        <w:rPr>
          <w:sz w:val="28"/>
          <w:szCs w:val="28"/>
        </w:rPr>
        <w:lastRenderedPageBreak/>
        <w:t xml:space="preserve">соответствующими требованиям конкурсной документации, в том числе критериям конкурса, менее двух конкурсных предложений;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5A4250">
        <w:rPr>
          <w:sz w:val="28"/>
          <w:szCs w:val="28"/>
        </w:rPr>
        <w:t xml:space="preserve">3) концессионное соглашение может быть заключено без проведения конкурса с лицом, у которого права владения и пользования имуществом, которое может использоваться в качестве объекта концессионного соглашения и необходимо для осуществления деятельности, предусмотренной концессионным соглашением, возникли на основании договора аренды, при соблюдении одновременно условий: </w:t>
      </w:r>
      <w:proofErr w:type="gramEnd"/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а) объектом заключаемого концессионного соглашения является имущество, которое было передано арендатору в соответствии с договором аренды, создано и (или) реконструировано арендатором по такому договору и в соответствии с Федеральным законом «О концессионных соглашениях» может быть объектом концессионного соглашения;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б) договор аренды, в соответствии с которым у арендатора возникли права владения и пользования имуществом, являющимся объектом концессионного соглашения, заключен до 1 июля 2010 года; </w:t>
      </w:r>
    </w:p>
    <w:p w:rsidR="00C03241" w:rsidRPr="00674517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5A4250">
        <w:rPr>
          <w:sz w:val="28"/>
          <w:szCs w:val="28"/>
        </w:rPr>
        <w:t>4) в случае, если в сорока</w:t>
      </w:r>
      <w:r w:rsidR="00674517" w:rsidRPr="00674517">
        <w:rPr>
          <w:sz w:val="28"/>
          <w:szCs w:val="28"/>
        </w:rPr>
        <w:t xml:space="preserve"> </w:t>
      </w:r>
      <w:r w:rsidRPr="005A4250">
        <w:rPr>
          <w:sz w:val="28"/>
          <w:szCs w:val="28"/>
        </w:rPr>
        <w:t>пятидневный срок со дня р</w:t>
      </w:r>
      <w:r w:rsidR="006F21F7" w:rsidRPr="005A4250">
        <w:rPr>
          <w:sz w:val="28"/>
          <w:szCs w:val="28"/>
        </w:rPr>
        <w:t>азмещения на официальном сайте А</w:t>
      </w:r>
      <w:r w:rsidR="00674517">
        <w:rPr>
          <w:sz w:val="28"/>
          <w:szCs w:val="28"/>
        </w:rPr>
        <w:t>дминистрации</w:t>
      </w:r>
      <w:r w:rsidR="006F21F7" w:rsidRPr="005A4250">
        <w:rPr>
          <w:sz w:val="28"/>
          <w:szCs w:val="28"/>
        </w:rPr>
        <w:t xml:space="preserve">, </w:t>
      </w:r>
      <w:r w:rsidRPr="005A4250">
        <w:rPr>
          <w:sz w:val="28"/>
          <w:szCs w:val="28"/>
        </w:rPr>
        <w:t xml:space="preserve">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Федеральным законом «О концессионных соглашениях» к концессионеру, а также требованиям, предъявляемым </w:t>
      </w:r>
      <w:hyperlink r:id="rId29" w:history="1">
        <w:r w:rsidRPr="00674517">
          <w:rPr>
            <w:rStyle w:val="a4"/>
            <w:color w:val="auto"/>
            <w:sz w:val="28"/>
            <w:szCs w:val="28"/>
            <w:u w:val="none"/>
          </w:rPr>
          <w:t>частью</w:t>
        </w:r>
        <w:proofErr w:type="gramEnd"/>
        <w:r w:rsidRPr="00674517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674517">
          <w:rPr>
            <w:rStyle w:val="a4"/>
            <w:color w:val="auto"/>
            <w:sz w:val="28"/>
            <w:szCs w:val="28"/>
            <w:u w:val="none"/>
          </w:rPr>
          <w:t>4.1</w:t>
        </w:r>
      </w:hyperlink>
      <w:r w:rsidRPr="005A4250">
        <w:rPr>
          <w:sz w:val="28"/>
          <w:szCs w:val="28"/>
        </w:rPr>
        <w:t xml:space="preserve"> статьи 37 Федерального закона «О концессионных соглашениях», и в случае, если в ценовых зонах теплоснабжения инициатором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выступает единая теплоснабжающая организация с лицом, выступившим с инициативой о заключении концессионного соглашения, концессионное соглашение заключается на условиях, предусмотренных в предложении о заключении концессионного соглашения и проекте</w:t>
      </w:r>
      <w:proofErr w:type="gramEnd"/>
      <w:r w:rsidRPr="005A4250">
        <w:rPr>
          <w:sz w:val="28"/>
          <w:szCs w:val="28"/>
        </w:rPr>
        <w:t xml:space="preserve"> концессионного соглашения (</w:t>
      </w:r>
      <w:proofErr w:type="gramStart"/>
      <w:r w:rsidRPr="005A4250">
        <w:rPr>
          <w:sz w:val="28"/>
          <w:szCs w:val="28"/>
        </w:rPr>
        <w:t>проекте</w:t>
      </w:r>
      <w:proofErr w:type="gramEnd"/>
      <w:r w:rsidRPr="005A4250">
        <w:rPr>
          <w:sz w:val="28"/>
          <w:szCs w:val="28"/>
        </w:rPr>
        <w:t xml:space="preserve"> концессионного соглашения с внесенными изменениями). </w:t>
      </w:r>
    </w:p>
    <w:p w:rsidR="006F21F7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3.2. Конкурс проводится на </w:t>
      </w:r>
      <w:proofErr w:type="gramStart"/>
      <w:r w:rsidRPr="005A4250">
        <w:rPr>
          <w:sz w:val="28"/>
          <w:szCs w:val="28"/>
        </w:rPr>
        <w:t>основании</w:t>
      </w:r>
      <w:proofErr w:type="gramEnd"/>
      <w:r w:rsidRPr="005A4250">
        <w:rPr>
          <w:sz w:val="28"/>
          <w:szCs w:val="28"/>
        </w:rPr>
        <w:t xml:space="preserve"> решения о заключении концессионного соглашения, указанного в пункте 2.4. настоящего Положения, в порядке, установленном Федеральным законом «О концессионных соглашениях», нормативно-правовом актом органа местного самоуправления </w:t>
      </w:r>
      <w:r w:rsidR="006F21F7" w:rsidRPr="005A4250">
        <w:rPr>
          <w:sz w:val="28"/>
          <w:szCs w:val="28"/>
        </w:rPr>
        <w:t>А</w:t>
      </w:r>
      <w:r w:rsidRPr="005A4250">
        <w:rPr>
          <w:sz w:val="28"/>
          <w:szCs w:val="28"/>
        </w:rPr>
        <w:t>дминистрации</w:t>
      </w:r>
      <w:r w:rsidR="006F21F7" w:rsidRPr="005A4250">
        <w:rPr>
          <w:sz w:val="28"/>
          <w:szCs w:val="28"/>
        </w:rPr>
        <w:t>.</w:t>
      </w:r>
      <w:r w:rsidRPr="005A4250">
        <w:rPr>
          <w:sz w:val="28"/>
          <w:szCs w:val="28"/>
        </w:rPr>
        <w:t xml:space="preserve">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3.3. Создание конкурсной комиссии по проведению конкурса (далее - конкурсная комиссия), утверждение персонального состава конкурсной комиссии, утверждение конкурсной документации осуществляется постановлением Главы </w:t>
      </w:r>
      <w:r w:rsidR="006F21F7" w:rsidRPr="005A4250">
        <w:rPr>
          <w:sz w:val="28"/>
          <w:szCs w:val="28"/>
        </w:rPr>
        <w:t>Администрации</w:t>
      </w:r>
      <w:r w:rsidRPr="005A4250">
        <w:rPr>
          <w:sz w:val="28"/>
          <w:szCs w:val="28"/>
        </w:rPr>
        <w:t xml:space="preserve">. Число членов конкурсной комиссии не может быть менее чем пять человек.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5A4250">
        <w:rPr>
          <w:sz w:val="28"/>
          <w:szCs w:val="28"/>
        </w:rPr>
        <w:lastRenderedPageBreak/>
        <w:t>3.4. Подготовку конкурсной документации, внесение изменений в конкурсную документацию, осуществля</w:t>
      </w:r>
      <w:r w:rsidR="006F21F7" w:rsidRPr="005A4250">
        <w:rPr>
          <w:sz w:val="28"/>
          <w:szCs w:val="28"/>
        </w:rPr>
        <w:t xml:space="preserve">ют  специалисты </w:t>
      </w:r>
      <w:r w:rsidRPr="005A4250">
        <w:rPr>
          <w:sz w:val="28"/>
          <w:szCs w:val="28"/>
        </w:rPr>
        <w:t xml:space="preserve">администрации.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3.5. При проведении открытого конкурса информация и протоколы конкурсной комиссии, предусмотренные Федеральным законом «О концессионных соглашениях», подлежат размещению на официальном сайте в информационно-телекоммуникационной сети "Интернет", в сроки, предусмотренные Федеральным законом «О концессионных соглашениях».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3.6. </w:t>
      </w:r>
      <w:proofErr w:type="gramStart"/>
      <w:r w:rsidRPr="005A4250">
        <w:rPr>
          <w:sz w:val="28"/>
          <w:szCs w:val="28"/>
        </w:rPr>
        <w:t>Сообщение о проведении конкурса, конкурсная документация ра</w:t>
      </w:r>
      <w:r w:rsidR="006F21F7" w:rsidRPr="005A4250">
        <w:rPr>
          <w:sz w:val="28"/>
          <w:szCs w:val="28"/>
        </w:rPr>
        <w:t>змещается на официальном сайте А</w:t>
      </w:r>
      <w:r w:rsidR="00674517">
        <w:rPr>
          <w:sz w:val="28"/>
          <w:szCs w:val="28"/>
        </w:rPr>
        <w:t>дминистрации</w:t>
      </w:r>
      <w:r w:rsidR="006F21F7" w:rsidRPr="005A4250">
        <w:rPr>
          <w:sz w:val="28"/>
          <w:szCs w:val="28"/>
        </w:rPr>
        <w:t xml:space="preserve">, </w:t>
      </w:r>
      <w:r w:rsidRPr="005A4250">
        <w:rPr>
          <w:sz w:val="28"/>
          <w:szCs w:val="28"/>
        </w:rPr>
        <w:t xml:space="preserve">(при проведении открытого конкурса) или направляется лицам в соответствии с решением о заключении концессионного соглашения одновременно с приглашением принять участие в конкурсе (при проведении закрытого конкурса) в срок, установленный конкурсной документацией, но не менее чем за тридцать рабочих дней до дня истечения срока представления заявок на участие в конкурсе. </w:t>
      </w:r>
      <w:proofErr w:type="gramEnd"/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3.6.1. </w:t>
      </w:r>
      <w:proofErr w:type="gramStart"/>
      <w:r w:rsidRPr="005A4250">
        <w:rPr>
          <w:sz w:val="28"/>
          <w:szCs w:val="28"/>
        </w:rPr>
        <w:t xml:space="preserve">Конкурсная комиссия вправе опубликовать сообщение о проведении конкурса в любых средствах массовой информации, в том числе в электронных, при условии, что такое опубликование не может осуществляться вместо опубликования в официальном издании и размещения на официальном сайте в информационно-телекоммуникационной сети "Интернет", предусмотренных пунктом 3.6. настоящего Положения. </w:t>
      </w:r>
      <w:proofErr w:type="gramEnd"/>
    </w:p>
    <w:p w:rsidR="00C03241" w:rsidRPr="00835C5B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3.7. </w:t>
      </w:r>
      <w:proofErr w:type="spellStart"/>
      <w:r w:rsidRPr="005A4250">
        <w:rPr>
          <w:sz w:val="28"/>
          <w:szCs w:val="28"/>
        </w:rPr>
        <w:t>Концедент</w:t>
      </w:r>
      <w:proofErr w:type="spellEnd"/>
      <w:r w:rsidRPr="005A4250">
        <w:rPr>
          <w:sz w:val="28"/>
          <w:szCs w:val="28"/>
        </w:rPr>
        <w:t xml:space="preserve"> вправе вносить изменения в конкурсную документацию при условии обязательного </w:t>
      </w:r>
      <w:proofErr w:type="gramStart"/>
      <w:r w:rsidRPr="005A4250">
        <w:rPr>
          <w:sz w:val="28"/>
          <w:szCs w:val="28"/>
        </w:rPr>
        <w:t>продления срока представления заявок</w:t>
      </w:r>
      <w:proofErr w:type="gramEnd"/>
      <w:r w:rsidRPr="005A4250">
        <w:rPr>
          <w:sz w:val="28"/>
          <w:szCs w:val="28"/>
        </w:rPr>
        <w:t xml:space="preserve"> на участие в конкурсе или конкурсных предложений не менее чем на тридцать рабочих дней со дня внесения таких изменений. </w:t>
      </w:r>
      <w:proofErr w:type="gramStart"/>
      <w:r w:rsidRPr="005A4250">
        <w:rPr>
          <w:sz w:val="28"/>
          <w:szCs w:val="28"/>
        </w:rPr>
        <w:t>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печатном издании - Газете «</w:t>
      </w:r>
      <w:proofErr w:type="spellStart"/>
      <w:r w:rsidRPr="005A4250">
        <w:rPr>
          <w:sz w:val="28"/>
          <w:szCs w:val="28"/>
        </w:rPr>
        <w:t>Красногорская</w:t>
      </w:r>
      <w:proofErr w:type="spellEnd"/>
      <w:r w:rsidRPr="005A4250">
        <w:rPr>
          <w:sz w:val="28"/>
          <w:szCs w:val="28"/>
        </w:rPr>
        <w:t xml:space="preserve"> жизнь», размещается на официальном сайте администрации Красногорского района (в разделе сельские поселения) или направляется лицам, которым направлены приглашения принять участие в закрытом конкурсе. </w:t>
      </w:r>
      <w:proofErr w:type="gramEnd"/>
    </w:p>
    <w:p w:rsidR="00674517" w:rsidRPr="00835C5B" w:rsidRDefault="00674517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C03241" w:rsidRPr="00835C5B" w:rsidRDefault="00C03241" w:rsidP="0067451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5A4250">
        <w:rPr>
          <w:b/>
          <w:bCs/>
          <w:sz w:val="28"/>
          <w:szCs w:val="28"/>
        </w:rPr>
        <w:t>4. Контроль за исполнением концессионного соглашения</w:t>
      </w:r>
    </w:p>
    <w:p w:rsidR="00674517" w:rsidRPr="00835C5B" w:rsidRDefault="00674517" w:rsidP="00674517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4.1. Контроль за исполнением концессионного соглашения осуществляет уполномоченное соответствующим актом </w:t>
      </w:r>
      <w:r w:rsidR="006F21F7" w:rsidRPr="005A4250">
        <w:rPr>
          <w:sz w:val="28"/>
          <w:szCs w:val="28"/>
        </w:rPr>
        <w:t>главы А</w:t>
      </w:r>
      <w:r w:rsidRPr="005A4250">
        <w:rPr>
          <w:sz w:val="28"/>
          <w:szCs w:val="28"/>
        </w:rPr>
        <w:t xml:space="preserve">дминистрации должностное лицо или структурное подразделение администрации.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4.2. </w:t>
      </w:r>
      <w:proofErr w:type="gramStart"/>
      <w:r w:rsidRPr="005A4250">
        <w:rPr>
          <w:sz w:val="28"/>
          <w:szCs w:val="28"/>
        </w:rPr>
        <w:t xml:space="preserve">При осуществлении контрольных функций уполномоченное должностное лицо администрации (структурное подразделение) вправе привлекать структурные подразделения </w:t>
      </w:r>
      <w:r w:rsidR="006F21F7" w:rsidRPr="005A4250">
        <w:rPr>
          <w:sz w:val="28"/>
          <w:szCs w:val="28"/>
        </w:rPr>
        <w:t>А</w:t>
      </w:r>
      <w:r w:rsidRPr="005A4250">
        <w:rPr>
          <w:sz w:val="28"/>
          <w:szCs w:val="28"/>
        </w:rPr>
        <w:t xml:space="preserve">дминистрации, муниципальные учреждения и предприятия, имеющие в соответствии с концессионным соглашением право беспрепятственного доступа на объект концессионного соглашения, а также к документации, относящейся к осуществлению деятельности, предусмотренной концессионным соглашением. </w:t>
      </w:r>
      <w:proofErr w:type="gramEnd"/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lastRenderedPageBreak/>
        <w:t xml:space="preserve">4.3. Результаты осуществления контроля за соблюдением концессионером условий концессионного соглашения оформляются актом о результатах контроля. Акт о результатах контроля подлежит опубликованию в порядке и сроки, предусмотренные Федеральным </w:t>
      </w:r>
      <w:hyperlink r:id="rId30" w:history="1">
        <w:r w:rsidRPr="005A4250">
          <w:rPr>
            <w:rStyle w:val="a4"/>
            <w:color w:val="auto"/>
            <w:sz w:val="28"/>
            <w:szCs w:val="28"/>
          </w:rPr>
          <w:t>законом</w:t>
        </w:r>
      </w:hyperlink>
      <w:r w:rsidRPr="005A4250">
        <w:rPr>
          <w:sz w:val="28"/>
          <w:szCs w:val="28"/>
        </w:rPr>
        <w:t xml:space="preserve"> "О концессионных соглашениях".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>4.4. Порядок осуществления контроля за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законодательством. </w:t>
      </w:r>
    </w:p>
    <w:p w:rsidR="00674517" w:rsidRPr="00835C5B" w:rsidRDefault="00674517" w:rsidP="00674517">
      <w:pPr>
        <w:pStyle w:val="a5"/>
        <w:rPr>
          <w:sz w:val="28"/>
          <w:szCs w:val="28"/>
        </w:rPr>
      </w:pPr>
    </w:p>
    <w:p w:rsidR="00674517" w:rsidRPr="00835C5B" w:rsidRDefault="00674517" w:rsidP="00674517">
      <w:pPr>
        <w:pStyle w:val="a5"/>
        <w:rPr>
          <w:sz w:val="28"/>
          <w:szCs w:val="28"/>
        </w:rPr>
      </w:pPr>
    </w:p>
    <w:p w:rsidR="00835C5B" w:rsidRPr="00835C5B" w:rsidRDefault="00835C5B" w:rsidP="00835C5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35C5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35C5B" w:rsidRPr="00835C5B" w:rsidRDefault="00835C5B" w:rsidP="00835C5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35C5B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835C5B" w:rsidRPr="00835C5B" w:rsidRDefault="00835C5B" w:rsidP="00835C5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35C5B">
        <w:rPr>
          <w:rFonts w:ascii="Times New Roman" w:hAnsi="Times New Roman" w:cs="Times New Roman"/>
          <w:sz w:val="28"/>
          <w:szCs w:val="28"/>
        </w:rPr>
        <w:t>Лабинского района                                                                          Е.А. Дубровин</w:t>
      </w:r>
    </w:p>
    <w:p w:rsidR="00835C5B" w:rsidRPr="00835C5B" w:rsidRDefault="00835C5B" w:rsidP="00835C5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52AE8" w:rsidRPr="005A4250" w:rsidRDefault="00D52AE8" w:rsidP="0044026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D52AE8" w:rsidRPr="005A4250" w:rsidSect="0099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241"/>
    <w:rsid w:val="0044026B"/>
    <w:rsid w:val="005A4250"/>
    <w:rsid w:val="0061266A"/>
    <w:rsid w:val="00674517"/>
    <w:rsid w:val="006F21F7"/>
    <w:rsid w:val="00734581"/>
    <w:rsid w:val="00835C5B"/>
    <w:rsid w:val="00904DC7"/>
    <w:rsid w:val="0093303D"/>
    <w:rsid w:val="00997FFB"/>
    <w:rsid w:val="00A8021B"/>
    <w:rsid w:val="00BD7E40"/>
    <w:rsid w:val="00C03241"/>
    <w:rsid w:val="00C11FC3"/>
    <w:rsid w:val="00CF6D45"/>
    <w:rsid w:val="00D52AE8"/>
    <w:rsid w:val="00DD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FB"/>
  </w:style>
  <w:style w:type="paragraph" w:styleId="1">
    <w:name w:val="heading 1"/>
    <w:basedOn w:val="a"/>
    <w:next w:val="a"/>
    <w:link w:val="10"/>
    <w:uiPriority w:val="99"/>
    <w:qFormat/>
    <w:rsid w:val="00C032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032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03241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03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884B9489E787539BAC135E134682246005DC7BE90D8E734B8C1BB0C2J5Y1I" TargetMode="External"/><Relationship Id="rId13" Type="http://schemas.openxmlformats.org/officeDocument/2006/relationships/hyperlink" Target="consultantplus://offline/ref=2E884B9489E787539BAC135E134682246005DD72E10A8E734B8C1BB0C2J5Y1I" TargetMode="External"/><Relationship Id="rId18" Type="http://schemas.openxmlformats.org/officeDocument/2006/relationships/hyperlink" Target="mailto:admharkowskii@mail.ru" TargetMode="External"/><Relationship Id="rId26" Type="http://schemas.openxmlformats.org/officeDocument/2006/relationships/hyperlink" Target="consultantplus://offline/ref=77E509BB73E4B29617979126479794FEB4AFE761370EFAB2DCF09640BCE06E9AE52AEC36FF827539C5D3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1\%D0%A1%D0%B0%D0%B9%D1%82\2407202057.docx" TargetMode="External"/><Relationship Id="rId7" Type="http://schemas.openxmlformats.org/officeDocument/2006/relationships/hyperlink" Target="file:///C:\1\%D0%A1%D0%B0%D0%B9%D1%82\2407202057.docx" TargetMode="External"/><Relationship Id="rId12" Type="http://schemas.openxmlformats.org/officeDocument/2006/relationships/hyperlink" Target="consultantplus://offline/ref=2E884B9489E787539BAC135E134682246005DD72E10A8E734B8C1BB0C2J5Y1I" TargetMode="External"/><Relationship Id="rId17" Type="http://schemas.openxmlformats.org/officeDocument/2006/relationships/hyperlink" Target="consultantplus://offline/ref=A402A46524FA97F67278B26230FC10136B058B3B23DFDB092B4F3E77440911E0F25436E0E27ADFB9VAuFQ" TargetMode="External"/><Relationship Id="rId25" Type="http://schemas.openxmlformats.org/officeDocument/2006/relationships/hyperlink" Target="consultantplus://offline/ref=A402A46524FA97F67278B26230FC10136B058B3B23DFDB092B4F3E77440911E0F25436E0EBV7u3Q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65D98B091BCD0B392AA1B3160FCEFEDA3C65D450DDD2E8721BB94DBD9735986C306F7ABBu2H4N" TargetMode="External"/><Relationship Id="rId20" Type="http://schemas.openxmlformats.org/officeDocument/2006/relationships/hyperlink" Target="consultantplus://offline/ref=A402A46524FA97F67278B26230FC10136B058B3B23DFDB092B4F3E77440911E0F25436VEu5Q" TargetMode="External"/><Relationship Id="rId29" Type="http://schemas.openxmlformats.org/officeDocument/2006/relationships/hyperlink" Target="consultantplus://offline/ref=A402A46524FA97F67278B26230FC10136B058B3B23DFDB092B4F3E77440911E0F25436E0EBV7u3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884B9489E787539BAC135E134682246005DD72E10A8E734B8C1BB0C2J5Y1I" TargetMode="External"/><Relationship Id="rId11" Type="http://schemas.openxmlformats.org/officeDocument/2006/relationships/hyperlink" Target="consultantplus://offline/ref=2E884B9489E787539BAC135E134682246005DD72E10A8E734B8C1BB0C2510A769BE7DE5446226703JFY1I" TargetMode="External"/><Relationship Id="rId24" Type="http://schemas.openxmlformats.org/officeDocument/2006/relationships/hyperlink" Target="consultantplus://offline/ref=A402A46524FA97F67278B26230FC10136B058B3B23DFDB092B4F3E77440911E0F25436E0EBV7u3Q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2E884B9489E787539BAC135E134682246005DC7BE90D8E734B8C1BB0C2J5Y1I" TargetMode="External"/><Relationship Id="rId15" Type="http://schemas.openxmlformats.org/officeDocument/2006/relationships/hyperlink" Target="consultantplus://offline/ref=CE65D98B091BCD0B392AA1B3160FCEFEDA3C65D450DDD2E8721BB94DBD9735986C306F7FB6u2H8N" TargetMode="External"/><Relationship Id="rId23" Type="http://schemas.openxmlformats.org/officeDocument/2006/relationships/hyperlink" Target="consultantplus://offline/ref=A402A46524FA97F67278B26230FC10136B058B3B23DFDB092B4F3E77440911E0F25436E0EBV7u3Q" TargetMode="External"/><Relationship Id="rId28" Type="http://schemas.openxmlformats.org/officeDocument/2006/relationships/hyperlink" Target="consultantplus://offline/ref=2E884B9489E787539BAC135E134682246005DD72E10A8E734B8C1BB0C2510A769BE7DE5446226204JFY5I" TargetMode="External"/><Relationship Id="rId10" Type="http://schemas.openxmlformats.org/officeDocument/2006/relationships/hyperlink" Target="consultantplus://offline/ref=2E884B9489E787539BAC135E134682246005DD72E10A8E734B8C1BB0C2510A769BE7DE5446226703JFY1I" TargetMode="External"/><Relationship Id="rId19" Type="http://schemas.openxmlformats.org/officeDocument/2006/relationships/hyperlink" Target="consultantplus://offline/ref=A402A46524FA97F67278B26230FC1013680A8A342ADFDB092B4F3E77440911E0F25436E0E27ADFB1VAu5Q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E884B9489E787539BAC135E134682246005DD72E10A8E734B8C1BB0C2J5Y1I" TargetMode="External"/><Relationship Id="rId14" Type="http://schemas.openxmlformats.org/officeDocument/2006/relationships/hyperlink" Target="consultantplus://offline/ref=2E884B9489E787539BAC135E134682246005DD72E10A8E734B8C1BB0C2J5Y1I" TargetMode="External"/><Relationship Id="rId22" Type="http://schemas.openxmlformats.org/officeDocument/2006/relationships/hyperlink" Target="consultantplus://offline/ref=A402A46524FA97F67278B26230FC10136B058B3B23DFDB092B4F3E77440911E0F25436E0EBV7u3Q" TargetMode="External"/><Relationship Id="rId27" Type="http://schemas.openxmlformats.org/officeDocument/2006/relationships/hyperlink" Target="consultantplus://offline/ref=77E509BB73E4B29617979126479794FEB4AFE761370EFAB2DCF09640BCE06E9AE52AEC34FCC8D3Q" TargetMode="External"/><Relationship Id="rId30" Type="http://schemas.openxmlformats.org/officeDocument/2006/relationships/hyperlink" Target="consultantplus://offline/ref=2E884B9489E787539BAC135E134682246005DD72E10A8E734B8C1BB0C2J5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5454</Words>
  <Characters>31090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8</cp:revision>
  <cp:lastPrinted>2020-12-24T08:48:00Z</cp:lastPrinted>
  <dcterms:created xsi:type="dcterms:W3CDTF">2020-07-29T11:30:00Z</dcterms:created>
  <dcterms:modified xsi:type="dcterms:W3CDTF">2020-12-24T08:49:00Z</dcterms:modified>
</cp:coreProperties>
</file>