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1C" w:rsidRDefault="004E53A6" w:rsidP="004E53A6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4E53A6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С</w:t>
      </w:r>
      <w:r w:rsidRPr="004E53A6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тартовала ВЕСЕННЯя</w:t>
      </w:r>
      <w:r w:rsidRPr="004E53A6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ab/>
      </w:r>
      <w:r w:rsidRPr="004E53A6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 xml:space="preserve"> СЕССИЯ</w:t>
      </w:r>
      <w:r w:rsidRPr="004E53A6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 xml:space="preserve"> проекта Банка России «Финансовая грамотность для старшего поколения </w:t>
      </w:r>
    </w:p>
    <w:p w:rsidR="00503BAC" w:rsidRPr="004E53A6" w:rsidRDefault="004E53A6" w:rsidP="004E53A6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bookmarkEnd w:id="0"/>
      <w:r w:rsidRPr="004E53A6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«Пенсион ФГ»</w:t>
      </w:r>
    </w:p>
    <w:p w:rsidR="00503BAC" w:rsidRPr="00503BAC" w:rsidRDefault="00503BAC" w:rsidP="00503BAC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03BAC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1C0A07B" wp14:editId="7AE16D54">
            <wp:extent cx="4419600" cy="4000500"/>
            <wp:effectExtent l="0" t="0" r="0" b="0"/>
            <wp:docPr id="1" name="Рисунок 1" descr="http://storage.inovaco.ru/media/project_mo_403/9b/55/11/76/d3/02/pensio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.inovaco.ru/media/project_mo_403/9b/55/11/76/d3/02/pensio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AC" w:rsidRPr="00503BAC" w:rsidRDefault="001C6B1C" w:rsidP="0050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424172" w:rsidRPr="00503BAC" w:rsidRDefault="00424172" w:rsidP="00424172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503BAC">
        <w:rPr>
          <w:rFonts w:ascii="inherit" w:eastAsia="Times New Roman" w:hAnsi="inherit" w:cs="Times New Roman"/>
          <w:color w:val="000000"/>
          <w:lang w:eastAsia="ru-RU"/>
        </w:rPr>
        <w:t>Стартовала весенняя сессия проекта Банка России «Финансовая грамотность для старшего поколения «Пенсион ФГ» по повышению финансовой грамотности для людей старшего поколения, который направлен на формирование основных принципов и правил принятия решений по использованию финансовых продуктов и услуг, обеспечение понимания основ управления личным бюдж</w:t>
      </w:r>
      <w:r w:rsidRPr="00424172">
        <w:rPr>
          <w:rFonts w:ascii="inherit" w:eastAsia="Times New Roman" w:hAnsi="inherit" w:cs="Times New Roman"/>
          <w:color w:val="000000"/>
          <w:lang w:eastAsia="ru-RU"/>
        </w:rPr>
        <w:t>етом, знакомство с современными финансовыми технологиями.</w:t>
      </w:r>
    </w:p>
    <w:p w:rsidR="00503BAC" w:rsidRPr="00503BAC" w:rsidRDefault="00503BAC" w:rsidP="00503B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503BAC">
        <w:rPr>
          <w:rFonts w:ascii="inherit" w:eastAsia="Times New Roman" w:hAnsi="inherit" w:cs="Times New Roman"/>
          <w:color w:val="000000"/>
          <w:lang w:eastAsia="ru-RU"/>
        </w:rPr>
        <w:t>Занятия будут проходить в период </w:t>
      </w:r>
      <w:r w:rsidRPr="00503BAC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  <w:lang w:eastAsia="ru-RU"/>
        </w:rPr>
        <w:t>с 27 января по 23 апреля 2021 г.</w:t>
      </w:r>
      <w:r w:rsidRPr="00503BAC">
        <w:rPr>
          <w:rFonts w:ascii="inherit" w:eastAsia="Times New Roman" w:hAnsi="inherit" w:cs="Times New Roman"/>
          <w:color w:val="000000"/>
          <w:lang w:eastAsia="ru-RU"/>
        </w:rPr>
        <w:t> в онлайн формате по темам «Экономия для жизни», «Банковские услуги. Выбираем банк в помощники», «Финансовое мошенничество. Защити себя и свою семью» (расписание занятий опубликовано на сайте </w:t>
      </w:r>
      <w:hyperlink r:id="rId6" w:tgtFrame="_blank" w:history="1">
        <w:r w:rsidRPr="00503BAC">
          <w:rPr>
            <w:rFonts w:ascii="inherit" w:eastAsia="Times New Roman" w:hAnsi="inherit" w:cs="Times New Roman"/>
            <w:b/>
            <w:bCs/>
            <w:color w:val="00A7E4"/>
            <w:u w:val="single"/>
            <w:bdr w:val="none" w:sz="0" w:space="0" w:color="auto" w:frame="1"/>
            <w:lang w:eastAsia="ru-RU"/>
          </w:rPr>
          <w:t>pensionfg.ru</w:t>
        </w:r>
      </w:hyperlink>
      <w:r w:rsidRPr="00503BAC">
        <w:rPr>
          <w:rFonts w:ascii="inherit" w:eastAsia="Times New Roman" w:hAnsi="inherit" w:cs="Times New Roman"/>
          <w:color w:val="000000"/>
          <w:lang w:eastAsia="ru-RU"/>
        </w:rPr>
        <w:t>).</w:t>
      </w:r>
    </w:p>
    <w:p w:rsidR="00503BAC" w:rsidRPr="00503BAC" w:rsidRDefault="00503BAC" w:rsidP="00503B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503BAC">
        <w:rPr>
          <w:rFonts w:ascii="inherit" w:eastAsia="Times New Roman" w:hAnsi="inherit" w:cs="Times New Roman"/>
          <w:color w:val="000000"/>
          <w:lang w:eastAsia="ru-RU"/>
        </w:rPr>
        <w:t xml:space="preserve">Формат проекта предусматривает, что к </w:t>
      </w:r>
      <w:proofErr w:type="spellStart"/>
      <w:r w:rsidRPr="00503BAC">
        <w:rPr>
          <w:rFonts w:ascii="inherit" w:eastAsia="Times New Roman" w:hAnsi="inherit" w:cs="Times New Roman"/>
          <w:color w:val="000000"/>
          <w:lang w:eastAsia="ru-RU"/>
        </w:rPr>
        <w:t>вебинарам</w:t>
      </w:r>
      <w:proofErr w:type="spellEnd"/>
      <w:r w:rsidRPr="00503BAC">
        <w:rPr>
          <w:rFonts w:ascii="inherit" w:eastAsia="Times New Roman" w:hAnsi="inherit" w:cs="Times New Roman"/>
          <w:color w:val="000000"/>
          <w:lang w:eastAsia="ru-RU"/>
        </w:rPr>
        <w:t xml:space="preserve"> Банка России подключаются участники-пенсионеры с использованием режима телемоста, который позволяет слушателям в прямом эфире (через чат или видеокамеру) задавать интересующие вопросы и получать от лектора ответы по теме занятий. Продолжительность занятий — 45 минут.</w:t>
      </w:r>
    </w:p>
    <w:p w:rsidR="00503BAC" w:rsidRPr="00503BAC" w:rsidRDefault="00503BAC" w:rsidP="00503BA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503BAC">
        <w:rPr>
          <w:rFonts w:ascii="inherit" w:eastAsia="Times New Roman" w:hAnsi="inherit" w:cs="Times New Roman"/>
          <w:color w:val="000000"/>
          <w:lang w:eastAsia="ru-RU"/>
        </w:rPr>
        <w:t>Заинтересованные участники самостоятельно принимают решение о подключении к каждому занятию, для этого им необходимо выбрать дату, время и тему занятий на сайте </w:t>
      </w:r>
      <w:hyperlink r:id="rId7" w:tgtFrame="_blank" w:history="1">
        <w:r w:rsidRPr="00503BAC">
          <w:rPr>
            <w:rFonts w:ascii="inherit" w:eastAsia="Times New Roman" w:hAnsi="inherit" w:cs="Times New Roman"/>
            <w:b/>
            <w:bCs/>
            <w:color w:val="00A7E4"/>
            <w:u w:val="single"/>
            <w:bdr w:val="none" w:sz="0" w:space="0" w:color="auto" w:frame="1"/>
            <w:lang w:eastAsia="ru-RU"/>
          </w:rPr>
          <w:t>pensionfg.ru</w:t>
        </w:r>
      </w:hyperlink>
      <w:r w:rsidRPr="00503BAC">
        <w:rPr>
          <w:rFonts w:ascii="inherit" w:eastAsia="Times New Roman" w:hAnsi="inherit" w:cs="Times New Roman"/>
          <w:color w:val="000000"/>
          <w:lang w:eastAsia="ru-RU"/>
        </w:rPr>
        <w:t xml:space="preserve"> и зарегистрироваться для участия в </w:t>
      </w:r>
      <w:proofErr w:type="spellStart"/>
      <w:r w:rsidRPr="00503BAC">
        <w:rPr>
          <w:rFonts w:ascii="inherit" w:eastAsia="Times New Roman" w:hAnsi="inherit" w:cs="Times New Roman"/>
          <w:color w:val="000000"/>
          <w:lang w:eastAsia="ru-RU"/>
        </w:rPr>
        <w:t>вебинаре</w:t>
      </w:r>
      <w:proofErr w:type="spellEnd"/>
      <w:r w:rsidRPr="00503BAC">
        <w:rPr>
          <w:rFonts w:ascii="inherit" w:eastAsia="Times New Roman" w:hAnsi="inherit" w:cs="Times New Roman"/>
          <w:color w:val="000000"/>
          <w:lang w:eastAsia="ru-RU"/>
        </w:rPr>
        <w:t xml:space="preserve"> (информация об описании </w:t>
      </w:r>
      <w:proofErr w:type="gramStart"/>
      <w:r w:rsidRPr="00503BAC">
        <w:rPr>
          <w:rFonts w:ascii="inherit" w:eastAsia="Times New Roman" w:hAnsi="inherit" w:cs="Times New Roman"/>
          <w:color w:val="000000"/>
          <w:lang w:eastAsia="ru-RU"/>
        </w:rPr>
        <w:t>проекта</w:t>
      </w:r>
      <w:proofErr w:type="gramEnd"/>
      <w:r w:rsidRPr="00503BAC">
        <w:rPr>
          <w:rFonts w:ascii="inherit" w:eastAsia="Times New Roman" w:hAnsi="inherit" w:cs="Times New Roman"/>
          <w:color w:val="000000"/>
          <w:lang w:eastAsia="ru-RU"/>
        </w:rPr>
        <w:t xml:space="preserve"> и инструкция по подключению в прилагаемых файлах).</w:t>
      </w:r>
    </w:p>
    <w:p w:rsidR="00503BAC" w:rsidRPr="00503BAC" w:rsidRDefault="001C6B1C" w:rsidP="0050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8"/>
        <w:gridCol w:w="1052"/>
      </w:tblGrid>
      <w:tr w:rsidR="00503BAC" w:rsidRPr="00503BAC" w:rsidTr="00503B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40" w:type="dxa"/>
              <w:right w:w="300" w:type="dxa"/>
            </w:tcMar>
            <w:vAlign w:val="center"/>
            <w:hideMark/>
          </w:tcPr>
          <w:p w:rsidR="00503BAC" w:rsidRPr="00503BAC" w:rsidRDefault="00503BAC" w:rsidP="00503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AC">
              <w:rPr>
                <w:rFonts w:ascii="Trebuchet MS" w:eastAsia="Times New Roman" w:hAnsi="Trebuchet MS" w:cs="Times New Roman"/>
                <w:b/>
                <w:bCs/>
                <w:color w:val="3D516C"/>
                <w:sz w:val="33"/>
                <w:szCs w:val="33"/>
                <w:bdr w:val="none" w:sz="0" w:space="0" w:color="auto" w:frame="1"/>
                <w:lang w:eastAsia="ru-RU"/>
              </w:rPr>
              <w:t>Смотреть / скачать</w:t>
            </w:r>
            <w:r w:rsidRPr="00503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03BAC" w:rsidRPr="00503BAC" w:rsidRDefault="00503BAC" w:rsidP="00503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2ADB9"/>
                <w:sz w:val="24"/>
                <w:szCs w:val="24"/>
                <w:lang w:eastAsia="ru-RU"/>
              </w:rPr>
            </w:pPr>
            <w:r w:rsidRPr="00503BAC">
              <w:rPr>
                <w:rFonts w:ascii="Times New Roman" w:eastAsia="Times New Roman" w:hAnsi="Times New Roman" w:cs="Times New Roman"/>
                <w:color w:val="A2ADB9"/>
                <w:sz w:val="24"/>
                <w:szCs w:val="24"/>
                <w:lang w:eastAsia="ru-RU"/>
              </w:rPr>
              <w:t>(2,3 МБ)</w:t>
            </w:r>
          </w:p>
        </w:tc>
      </w:tr>
      <w:tr w:rsidR="00503BAC" w:rsidRPr="00503BAC" w:rsidTr="00503B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503BAC" w:rsidRPr="00503BAC" w:rsidRDefault="001C6B1C" w:rsidP="00503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tooltip="Инструкция по подключению к онлаин-занятиям " w:history="1">
              <w:r w:rsidR="00503BAC" w:rsidRPr="00503BAC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Инструкция по подключению к </w:t>
              </w:r>
              <w:proofErr w:type="spellStart"/>
              <w:r w:rsidR="00503BAC" w:rsidRPr="00503BAC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онлаин</w:t>
              </w:r>
              <w:proofErr w:type="spellEnd"/>
              <w:r w:rsidR="00503BAC" w:rsidRPr="00503BAC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-занятиям «Финансовая грамотность для старшего поколения» (Пенсион ФГ).pdf</w:t>
              </w:r>
            </w:hyperlink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03BAC" w:rsidRPr="00503BAC" w:rsidRDefault="00503BAC" w:rsidP="00503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2ADB9"/>
                <w:sz w:val="24"/>
                <w:szCs w:val="24"/>
                <w:lang w:eastAsia="ru-RU"/>
              </w:rPr>
            </w:pPr>
            <w:r w:rsidRPr="00503BAC">
              <w:rPr>
                <w:rFonts w:ascii="Times New Roman" w:eastAsia="Times New Roman" w:hAnsi="Times New Roman" w:cs="Times New Roman"/>
                <w:color w:val="A2ADB9"/>
                <w:sz w:val="24"/>
                <w:szCs w:val="24"/>
                <w:lang w:eastAsia="ru-RU"/>
              </w:rPr>
              <w:t>(1,</w:t>
            </w:r>
          </w:p>
        </w:tc>
      </w:tr>
    </w:tbl>
    <w:p w:rsidR="00212633" w:rsidRDefault="00212633"/>
    <w:sectPr w:rsidR="0021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3D"/>
    <w:rsid w:val="001C6B1C"/>
    <w:rsid w:val="00212633"/>
    <w:rsid w:val="00424172"/>
    <w:rsid w:val="004E53A6"/>
    <w:rsid w:val="00503BAC"/>
    <w:rsid w:val="008A5C5F"/>
    <w:rsid w:val="00C230E1"/>
    <w:rsid w:val="00C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1B9CB-B9B2-49AC-8880-1BE24C2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6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7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6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age.inovaco.ru/media/project_mo_403/a6/e9/27/b9/36/79/instruktsiya-po-podklyucheniyu-k-onlain-zanyatiyam-finansovaya-gramotnost-dlya-starshego-pokoleniya-pension-f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nsionf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nsionfg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storage.inovaco.ru/media/project_mo_403/9b/55/11/76/d3/02/pensio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User-61</dc:creator>
  <cp:keywords/>
  <dc:description/>
  <cp:lastModifiedBy>User-61</cp:lastModifiedBy>
  <cp:revision>8</cp:revision>
  <dcterms:created xsi:type="dcterms:W3CDTF">2021-02-11T07:34:00Z</dcterms:created>
  <dcterms:modified xsi:type="dcterms:W3CDTF">2021-02-11T08:02:00Z</dcterms:modified>
</cp:coreProperties>
</file>