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7229F" w:rsidRPr="0037229F" w:rsidRDefault="0037229F" w:rsidP="0037229F">
      <w:pPr>
        <w:shd w:val="clear" w:color="auto" w:fill="E0E9F8"/>
        <w:spacing w:after="0" w:line="240" w:lineRule="auto"/>
        <w:outlineLvl w:val="1"/>
        <w:rPr>
          <w:rFonts w:ascii="Arial" w:eastAsia="Times New Roman" w:hAnsi="Arial" w:cs="Arial"/>
          <w:color w:val="7BA428"/>
          <w:sz w:val="30"/>
          <w:szCs w:val="30"/>
          <w:lang w:eastAsia="ru-RU"/>
        </w:rPr>
      </w:pPr>
      <w:r w:rsidRPr="0037229F">
        <w:rPr>
          <w:rFonts w:ascii="Arial" w:eastAsia="Times New Roman" w:hAnsi="Arial" w:cs="Arial"/>
          <w:color w:val="7BA428"/>
          <w:sz w:val="30"/>
          <w:szCs w:val="30"/>
          <w:lang w:eastAsia="ru-RU"/>
        </w:rPr>
        <w:fldChar w:fldCharType="begin"/>
      </w:r>
      <w:r w:rsidRPr="0037229F">
        <w:rPr>
          <w:rFonts w:ascii="Arial" w:eastAsia="Times New Roman" w:hAnsi="Arial" w:cs="Arial"/>
          <w:color w:val="7BA428"/>
          <w:sz w:val="30"/>
          <w:szCs w:val="30"/>
          <w:lang w:eastAsia="ru-RU"/>
        </w:rPr>
        <w:instrText xml:space="preserve"> HYPERLINK "https://otvagnaya.ru/archive/4479-informatsionnaya-pamyatka-o-poryadke-zagotovki-grazhdanami-drevesiny-dlya-sobstvennykh-nuzhd" </w:instrText>
      </w:r>
      <w:r w:rsidRPr="0037229F">
        <w:rPr>
          <w:rFonts w:ascii="Arial" w:eastAsia="Times New Roman" w:hAnsi="Arial" w:cs="Arial"/>
          <w:color w:val="7BA428"/>
          <w:sz w:val="30"/>
          <w:szCs w:val="30"/>
          <w:lang w:eastAsia="ru-RU"/>
        </w:rPr>
        <w:fldChar w:fldCharType="separate"/>
      </w:r>
      <w:r w:rsidRPr="0037229F">
        <w:rPr>
          <w:rFonts w:ascii="Arial" w:eastAsia="Times New Roman" w:hAnsi="Arial" w:cs="Arial"/>
          <w:color w:val="041FE9"/>
          <w:sz w:val="30"/>
          <w:szCs w:val="30"/>
          <w:lang w:eastAsia="ru-RU"/>
        </w:rPr>
        <w:t>Информационная памятка о порядке заготовки гражданами древесины для собственных нужд</w:t>
      </w:r>
      <w:r w:rsidRPr="0037229F">
        <w:rPr>
          <w:rFonts w:ascii="Arial" w:eastAsia="Times New Roman" w:hAnsi="Arial" w:cs="Arial"/>
          <w:color w:val="7BA428"/>
          <w:sz w:val="30"/>
          <w:szCs w:val="30"/>
          <w:lang w:eastAsia="ru-RU"/>
        </w:rPr>
        <w:fldChar w:fldCharType="end"/>
      </w:r>
    </w:p>
    <w:bookmarkEnd w:id="0"/>
    <w:p w:rsidR="0037229F" w:rsidRPr="0037229F" w:rsidRDefault="0037229F" w:rsidP="0037229F">
      <w:pPr>
        <w:shd w:val="clear" w:color="auto" w:fill="E0E9F8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53716C44" wp14:editId="73470567">
            <wp:extent cx="857250" cy="876300"/>
            <wp:effectExtent l="0" t="0" r="0" b="0"/>
            <wp:docPr id="1" name="Рисунок 1" descr="FullSizeRender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-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2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Информационная памятка о порядке заготовки гражданами древесины для собственных нужд</w:t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415348A4" wp14:editId="1B1C456B">
            <wp:extent cx="6096000" cy="6257925"/>
            <wp:effectExtent l="0" t="0" r="0" b="9525"/>
            <wp:docPr id="2" name="Рисунок 2" descr="FullSizeRender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SizeRender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03B423F4" wp14:editId="04D68BD4">
            <wp:extent cx="6096000" cy="6115050"/>
            <wp:effectExtent l="0" t="0" r="0" b="0"/>
            <wp:docPr id="4" name="Рисунок 4" descr="FullSizeRender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llSizeRender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30D3F9FE" wp14:editId="6F81FBE2">
            <wp:extent cx="6096000" cy="6096000"/>
            <wp:effectExtent l="0" t="0" r="0" b="0"/>
            <wp:docPr id="5" name="Рисунок 5" descr="FullSizeRend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llSizeRender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4F2A6182" wp14:editId="7327B0D8">
            <wp:extent cx="6096000" cy="6038850"/>
            <wp:effectExtent l="0" t="0" r="0" b="0"/>
            <wp:docPr id="6" name="Рисунок 6" descr="FullSizeRender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llSizeRender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27EBA912" wp14:editId="7CDEBB7F">
            <wp:extent cx="6096000" cy="6019800"/>
            <wp:effectExtent l="0" t="0" r="0" b="0"/>
            <wp:docPr id="7" name="Рисунок 7" descr="FullSizeRender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lSizeRender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16C1E026" wp14:editId="4E34E5A5">
            <wp:extent cx="6096000" cy="6076950"/>
            <wp:effectExtent l="0" t="0" r="0" b="0"/>
            <wp:docPr id="8" name="Рисунок 8" descr="FullSizeRender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llSizeRender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F" w:rsidRPr="0037229F" w:rsidRDefault="0037229F" w:rsidP="0037229F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7229F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26C0C5A8" wp14:editId="5EB28823">
            <wp:extent cx="6096000" cy="6019800"/>
            <wp:effectExtent l="0" t="0" r="0" b="0"/>
            <wp:docPr id="9" name="Рисунок 9" descr="FullSizeRend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llSizeRender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FA" w:rsidRDefault="002655FA"/>
    <w:sectPr w:rsidR="0026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FC"/>
    <w:rsid w:val="002655FA"/>
    <w:rsid w:val="0037229F"/>
    <w:rsid w:val="007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21CB-4641-4CDA-B3A3-0F9385E9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2021-10-19T12:30:00Z</dcterms:created>
  <dcterms:modified xsi:type="dcterms:W3CDTF">2021-10-19T12:33:00Z</dcterms:modified>
</cp:coreProperties>
</file>