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CA0" w:rsidRDefault="00DB3CA0" w:rsidP="00DB3CA0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olor w:val="7BA428"/>
          <w:sz w:val="38"/>
          <w:szCs w:val="38"/>
        </w:rPr>
      </w:pPr>
      <w:hyperlink r:id="rId4" w:history="1">
        <w:r>
          <w:rPr>
            <w:rStyle w:val="a3"/>
            <w:rFonts w:ascii="Arial" w:hAnsi="Arial" w:cs="Arial"/>
            <w:b w:val="0"/>
            <w:bCs w:val="0"/>
            <w:color w:val="041FE9"/>
            <w:sz w:val="38"/>
            <w:szCs w:val="38"/>
            <w:u w:val="none"/>
          </w:rPr>
          <w:t>Инструкция по повышению эффективности оперативного реагирования пожарных подразделений на тушение пожаров</w:t>
        </w:r>
      </w:hyperlink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6096000" cy="4314825"/>
            <wp:effectExtent l="19050" t="0" r="0" b="0"/>
            <wp:docPr id="6" name="Рисунок 6" descr="20190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83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6096000" cy="4314825"/>
            <wp:effectExtent l="19050" t="0" r="0" b="0"/>
            <wp:docPr id="7" name="Рисунок 7" descr="20190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83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6096000" cy="4314825"/>
            <wp:effectExtent l="19050" t="0" r="0" b="0"/>
            <wp:docPr id="8" name="Рисунок 8" descr="20190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083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6096000" cy="4314825"/>
            <wp:effectExtent l="19050" t="0" r="0" b="0"/>
            <wp:docPr id="9" name="Рисунок 9" descr="20190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83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6096000" cy="4314825"/>
            <wp:effectExtent l="19050" t="0" r="0" b="0"/>
            <wp:docPr id="10" name="Рисунок 10" descr="201908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83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6096000" cy="4314825"/>
            <wp:effectExtent l="19050" t="0" r="0" b="0"/>
            <wp:docPr id="11" name="Рисунок 11" descr="201908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9083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6096000" cy="4314825"/>
            <wp:effectExtent l="19050" t="0" r="0" b="0"/>
            <wp:docPr id="12" name="Рисунок 12" descr="20190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9083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6096000" cy="4314825"/>
            <wp:effectExtent l="19050" t="0" r="0" b="0"/>
            <wp:docPr id="13" name="Рисунок 13" descr="20190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08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6096000" cy="4314825"/>
            <wp:effectExtent l="19050" t="0" r="0" b="0"/>
            <wp:docPr id="14" name="Рисунок 14" descr="20190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083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6096000" cy="4314825"/>
            <wp:effectExtent l="19050" t="0" r="0" b="0"/>
            <wp:docPr id="15" name="Рисунок 15" descr="201908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9083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6096000" cy="4314825"/>
            <wp:effectExtent l="19050" t="0" r="0" b="0"/>
            <wp:docPr id="16" name="Рисунок 16" descr="201908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083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6096000" cy="4314825"/>
            <wp:effectExtent l="19050" t="0" r="0" b="0"/>
            <wp:docPr id="17" name="Рисунок 17" descr="201908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9083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0" w:rsidRDefault="00DB3CA0" w:rsidP="00DB3CA0">
      <w:pPr>
        <w:pStyle w:val="a6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6096000" cy="4314825"/>
            <wp:effectExtent l="19050" t="0" r="0" b="0"/>
            <wp:docPr id="18" name="Рисунок 18" descr="201908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9083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BC" w:rsidRDefault="009D2ABC"/>
    <w:sectPr w:rsidR="009D2ABC" w:rsidSect="009D2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0B0"/>
    <w:rsid w:val="00042145"/>
    <w:rsid w:val="001F7D8B"/>
    <w:rsid w:val="00281D23"/>
    <w:rsid w:val="00364F78"/>
    <w:rsid w:val="003C457D"/>
    <w:rsid w:val="00410843"/>
    <w:rsid w:val="005313CC"/>
    <w:rsid w:val="0064127F"/>
    <w:rsid w:val="0072690C"/>
    <w:rsid w:val="007632C2"/>
    <w:rsid w:val="007709D1"/>
    <w:rsid w:val="00834A72"/>
    <w:rsid w:val="00853027"/>
    <w:rsid w:val="008C53F2"/>
    <w:rsid w:val="00920163"/>
    <w:rsid w:val="009D2ABC"/>
    <w:rsid w:val="009E0A8C"/>
    <w:rsid w:val="00A0561A"/>
    <w:rsid w:val="00AC0FFF"/>
    <w:rsid w:val="00B5048E"/>
    <w:rsid w:val="00BA12B5"/>
    <w:rsid w:val="00BF6AC0"/>
    <w:rsid w:val="00C014F7"/>
    <w:rsid w:val="00CB135C"/>
    <w:rsid w:val="00CB50B0"/>
    <w:rsid w:val="00CE3737"/>
    <w:rsid w:val="00D64F6C"/>
    <w:rsid w:val="00DB3CA0"/>
    <w:rsid w:val="00DF5E51"/>
    <w:rsid w:val="00F70BF9"/>
    <w:rsid w:val="00FC446E"/>
    <w:rsid w:val="00FF7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BC"/>
  </w:style>
  <w:style w:type="paragraph" w:styleId="2">
    <w:name w:val="heading 2"/>
    <w:basedOn w:val="a"/>
    <w:link w:val="20"/>
    <w:uiPriority w:val="9"/>
    <w:qFormat/>
    <w:rsid w:val="00CB50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50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B50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CA0"/>
    <w:rPr>
      <w:rFonts w:ascii="Tahoma" w:hAnsi="Tahoma" w:cs="Tahoma"/>
      <w:sz w:val="16"/>
      <w:szCs w:val="16"/>
    </w:rPr>
  </w:style>
  <w:style w:type="paragraph" w:customStyle="1" w:styleId="itemintro">
    <w:name w:val="item_intro"/>
    <w:basedOn w:val="a"/>
    <w:rsid w:val="00DB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DB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1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23076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  <w:divsChild>
                        <w:div w:id="122584299">
                          <w:marLeft w:val="0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3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www.otvagnaya.ru/archive/3955-instruktsiya-po-povysheniyu-effektivnosti-operativnogo-reagirovaniya-pozharnykh-podrazdelenij-na-tushenie-pozharov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258</Characters>
  <Application>Microsoft Office Word</Application>
  <DocSecurity>0</DocSecurity>
  <Lines>2</Lines>
  <Paragraphs>1</Paragraphs>
  <ScaleCrop>false</ScaleCrop>
  <Company>Microsoft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4</cp:revision>
  <dcterms:created xsi:type="dcterms:W3CDTF">2019-09-02T12:05:00Z</dcterms:created>
  <dcterms:modified xsi:type="dcterms:W3CDTF">2019-09-02T12:23:00Z</dcterms:modified>
</cp:coreProperties>
</file>